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FE7" w:rsidRDefault="009E3FBD">
      <w:pPr>
        <w:jc w:val="center"/>
        <w:rPr>
          <w:rFonts w:ascii="Calibri" w:eastAsia="Calibri" w:hAnsi="Calibri" w:cs="Calibri"/>
          <w:b/>
          <w:sz w:val="24"/>
          <w:szCs w:val="24"/>
        </w:rPr>
      </w:pPr>
      <w:r>
        <w:rPr>
          <w:rFonts w:ascii="Calibri" w:eastAsia="Calibri" w:hAnsi="Calibri" w:cs="Calibri"/>
          <w:b/>
          <w:sz w:val="24"/>
          <w:szCs w:val="24"/>
        </w:rPr>
        <w:t>ESTADO DE CALAMIDADE PÚBLICA - AÇÕES EMERGENCIAIS NO SETOR DA CULTURA</w:t>
      </w:r>
    </w:p>
    <w:p w:rsidR="00AB1FE7" w:rsidRDefault="009E3FBD">
      <w:pPr>
        <w:jc w:val="center"/>
        <w:rPr>
          <w:rFonts w:ascii="Calibri" w:eastAsia="Calibri" w:hAnsi="Calibri" w:cs="Calibri"/>
          <w:b/>
          <w:sz w:val="24"/>
          <w:szCs w:val="24"/>
        </w:rPr>
      </w:pPr>
      <w:r>
        <w:rPr>
          <w:rFonts w:ascii="Calibri" w:eastAsia="Calibri" w:hAnsi="Calibri" w:cs="Calibri"/>
          <w:b/>
          <w:sz w:val="24"/>
          <w:szCs w:val="24"/>
        </w:rPr>
        <w:t>EDITAL nº 16/2020 - SELEÇÃO DE PROPOSTAS DE</w:t>
      </w:r>
      <w:r>
        <w:rPr>
          <w:rFonts w:ascii="Calibri" w:eastAsia="Calibri" w:hAnsi="Calibri" w:cs="Calibri"/>
          <w:b/>
        </w:rPr>
        <w:t xml:space="preserve"> </w:t>
      </w:r>
      <w:r>
        <w:rPr>
          <w:rFonts w:ascii="Calibri" w:eastAsia="Calibri" w:hAnsi="Calibri" w:cs="Calibri"/>
          <w:b/>
          <w:sz w:val="24"/>
          <w:szCs w:val="24"/>
        </w:rPr>
        <w:t>MOSTRAS E FESTIVAIS ARTÍSTICOS E CULTURAIS</w:t>
      </w:r>
    </w:p>
    <w:p w:rsidR="00AB1FE7" w:rsidRDefault="00AB1FE7">
      <w:pPr>
        <w:jc w:val="center"/>
        <w:rPr>
          <w:rFonts w:ascii="Calibri" w:eastAsia="Calibri" w:hAnsi="Calibri" w:cs="Calibri"/>
          <w:b/>
          <w:sz w:val="24"/>
          <w:szCs w:val="24"/>
        </w:rPr>
      </w:pPr>
    </w:p>
    <w:p w:rsidR="00AB1FE7" w:rsidRDefault="009E3FBD">
      <w:pPr>
        <w:jc w:val="center"/>
        <w:rPr>
          <w:rFonts w:ascii="Calibri" w:eastAsia="Calibri" w:hAnsi="Calibri" w:cs="Calibri"/>
          <w:b/>
        </w:rPr>
      </w:pPr>
      <w:r>
        <w:rPr>
          <w:rFonts w:ascii="Calibri" w:eastAsia="Calibri" w:hAnsi="Calibri" w:cs="Calibri"/>
          <w:b/>
          <w:sz w:val="24"/>
          <w:szCs w:val="24"/>
        </w:rPr>
        <w:t>ANEXO V - MINUTA DE TERMO DE COMPROMISSO DE EMERGÊNCIA</w:t>
      </w:r>
    </w:p>
    <w:p w:rsidR="00AB1FE7" w:rsidRDefault="00AB1FE7">
      <w:pPr>
        <w:widowControl w:val="0"/>
        <w:tabs>
          <w:tab w:val="left" w:pos="8507"/>
        </w:tabs>
        <w:spacing w:line="240" w:lineRule="auto"/>
        <w:ind w:left="3522" w:right="217"/>
        <w:jc w:val="both"/>
        <w:rPr>
          <w:rFonts w:ascii="Calibri" w:eastAsia="Calibri" w:hAnsi="Calibri" w:cs="Calibri"/>
          <w:b/>
        </w:rPr>
      </w:pPr>
    </w:p>
    <w:p w:rsidR="00AB1FE7" w:rsidRDefault="009E3FBD">
      <w:pPr>
        <w:widowControl w:val="0"/>
        <w:tabs>
          <w:tab w:val="left" w:pos="8507"/>
        </w:tabs>
        <w:spacing w:line="240" w:lineRule="auto"/>
        <w:ind w:left="3522" w:right="217"/>
        <w:jc w:val="both"/>
        <w:rPr>
          <w:rFonts w:ascii="Calibri" w:eastAsia="Calibri" w:hAnsi="Calibri" w:cs="Calibri"/>
          <w:b/>
        </w:rPr>
      </w:pPr>
      <w:r>
        <w:rPr>
          <w:rFonts w:ascii="Calibri" w:eastAsia="Calibri" w:hAnsi="Calibri" w:cs="Calibri"/>
          <w:b/>
        </w:rPr>
        <w:t xml:space="preserve">TERMO DE COMPROMISSO DE EMERGÊNCIA Nº </w:t>
      </w:r>
      <w:r>
        <w:rPr>
          <w:rFonts w:ascii="Calibri" w:eastAsia="Calibri" w:hAnsi="Calibri" w:cs="Calibri"/>
          <w:b/>
          <w:i/>
          <w:color w:val="FF0000"/>
        </w:rPr>
        <w:t>(numeração de cada termo)</w:t>
      </w:r>
      <w:r>
        <w:rPr>
          <w:rFonts w:ascii="Calibri" w:eastAsia="Calibri" w:hAnsi="Calibri" w:cs="Calibri"/>
          <w:b/>
        </w:rPr>
        <w:t xml:space="preserve"> QUE ENTRE SI CELEBRAM O ESTADO DE MINAS GERAIS, POR INTERMÉDIO DA SECRETARIA DE ESTADO DE CULTURA E TURISMO E </w:t>
      </w:r>
      <w:r>
        <w:rPr>
          <w:rFonts w:ascii="Calibri" w:eastAsia="Calibri" w:hAnsi="Calibri" w:cs="Calibri"/>
          <w:b/>
          <w:color w:val="FF0000"/>
        </w:rPr>
        <w:t>(nome do beneficiário</w:t>
      </w:r>
      <w:r>
        <w:rPr>
          <w:rFonts w:ascii="Calibri" w:eastAsia="Calibri" w:hAnsi="Calibri" w:cs="Calibri"/>
          <w:b/>
        </w:rPr>
        <w:t>) PARA OS FINS QUE MENCIONA.</w:t>
      </w:r>
    </w:p>
    <w:p w:rsidR="00AB1FE7" w:rsidRDefault="00AB1FE7" w:rsidP="000B663D">
      <w:pPr>
        <w:widowControl w:val="0"/>
        <w:spacing w:line="240" w:lineRule="auto"/>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b/>
        </w:rPr>
        <w:t>O ESTADO DE MINAS GERAIS</w:t>
      </w:r>
      <w:r>
        <w:rPr>
          <w:rFonts w:ascii="Calibri" w:eastAsia="Calibri" w:hAnsi="Calibri" w:cs="Calibri"/>
        </w:rPr>
        <w:t xml:space="preserve">, por intermédio de sua </w:t>
      </w:r>
      <w:r>
        <w:rPr>
          <w:rFonts w:ascii="Calibri" w:eastAsia="Calibri" w:hAnsi="Calibri" w:cs="Calibri"/>
          <w:b/>
        </w:rPr>
        <w:t>SECRETARIA DE ESTADO DE CULTURA E TURISMO - SECULT</w:t>
      </w:r>
      <w:r>
        <w:rPr>
          <w:rFonts w:ascii="Calibri" w:eastAsia="Calibri" w:hAnsi="Calibri" w:cs="Calibri"/>
        </w:rPr>
        <w:t xml:space="preserve">, a seguir denominada </w:t>
      </w:r>
      <w:r>
        <w:rPr>
          <w:rFonts w:ascii="Calibri" w:eastAsia="Calibri" w:hAnsi="Calibri" w:cs="Calibri"/>
          <w:b/>
        </w:rPr>
        <w:t>SECRETARIA</w:t>
      </w:r>
      <w:r>
        <w:rPr>
          <w:rFonts w:ascii="Calibri" w:eastAsia="Calibri" w:hAnsi="Calibri" w:cs="Calibri"/>
        </w:rPr>
        <w:t xml:space="preserve">, com sede na Rodovia Papa João Paulo II, nº 4001 – Edifício Gerais, 11º andar, Bairro Serra Verde – Belo Horizonte, Minas Gerais, CNPJ no 19.138.890/0001- 20, neste ato representado por seu titular, Leônidas José de Oliveira, CI n.º MG 7522376, expedida pelo SSP–MG, CPF n.º 719.497.126-72, na qualidade de </w:t>
      </w:r>
      <w:r>
        <w:rPr>
          <w:rFonts w:ascii="Calibri" w:eastAsia="Calibri" w:hAnsi="Calibri" w:cs="Calibri"/>
          <w:b/>
        </w:rPr>
        <w:t>Agente Financeira</w:t>
      </w:r>
      <w:r>
        <w:rPr>
          <w:rFonts w:ascii="Calibri" w:eastAsia="Calibri" w:hAnsi="Calibri" w:cs="Calibri"/>
        </w:rPr>
        <w:t xml:space="preserve"> dos recursos repassados via “Lei Aldir Blanc”, nos termos da Lei Federal nº 14.017, de 29 de junho de 2020, do Decreto Federal nº. 10.464, de 17 de agosto de 2020 e do Decreto Estadual nº. 48.059, de 08 de outubro de 2020 e  o </w:t>
      </w:r>
      <w:r>
        <w:rPr>
          <w:rFonts w:ascii="Calibri" w:eastAsia="Calibri" w:hAnsi="Calibri" w:cs="Calibri"/>
          <w:i/>
          <w:color w:val="FF0000"/>
        </w:rPr>
        <w:t>(nome do beneficiário)</w:t>
      </w:r>
      <w:r>
        <w:rPr>
          <w:rFonts w:ascii="Calibri" w:eastAsia="Calibri" w:hAnsi="Calibri" w:cs="Calibri"/>
        </w:rPr>
        <w:t>, residente e domiciliado (a)</w:t>
      </w:r>
      <w:r>
        <w:rPr>
          <w:rFonts w:ascii="Calibri" w:eastAsia="Calibri" w:hAnsi="Calibri" w:cs="Calibri"/>
          <w:u w:val="single"/>
        </w:rPr>
        <w:t xml:space="preserve"> </w:t>
      </w:r>
      <w:r>
        <w:rPr>
          <w:rFonts w:ascii="Calibri" w:eastAsia="Calibri" w:hAnsi="Calibri" w:cs="Calibri"/>
          <w:i/>
          <w:color w:val="FF0000"/>
        </w:rPr>
        <w:t>(endereço completo)</w:t>
      </w:r>
      <w:r>
        <w:rPr>
          <w:rFonts w:ascii="Calibri" w:eastAsia="Calibri" w:hAnsi="Calibri" w:cs="Calibri"/>
        </w:rPr>
        <w:t>, CI n.º</w:t>
      </w:r>
      <w:r>
        <w:rPr>
          <w:rFonts w:ascii="Calibri" w:eastAsia="Calibri" w:hAnsi="Calibri" w:cs="Calibri"/>
          <w:i/>
          <w:color w:val="FF0000"/>
        </w:rPr>
        <w:t xml:space="preserve"> (número do documento de identificação),</w:t>
      </w:r>
      <w:r>
        <w:rPr>
          <w:rFonts w:ascii="Calibri" w:eastAsia="Calibri" w:hAnsi="Calibri" w:cs="Calibri"/>
        </w:rPr>
        <w:t xml:space="preserve"> expedida pelo </w:t>
      </w:r>
      <w:r>
        <w:rPr>
          <w:rFonts w:ascii="Calibri" w:eastAsia="Calibri" w:hAnsi="Calibri" w:cs="Calibri"/>
          <w:i/>
          <w:color w:val="FF0000"/>
        </w:rPr>
        <w:t>XXXXXXX</w:t>
      </w:r>
      <w:r>
        <w:rPr>
          <w:rFonts w:ascii="Calibri" w:eastAsia="Calibri" w:hAnsi="Calibri" w:cs="Calibri"/>
        </w:rPr>
        <w:t xml:space="preserve"> e CPF n.º</w:t>
      </w:r>
      <w:r>
        <w:rPr>
          <w:rFonts w:ascii="Calibri" w:eastAsia="Calibri" w:hAnsi="Calibri" w:cs="Calibri"/>
          <w:i/>
          <w:color w:val="FF0000"/>
        </w:rPr>
        <w:t xml:space="preserve"> (número do documento)</w:t>
      </w:r>
      <w:r>
        <w:rPr>
          <w:rFonts w:ascii="Calibri" w:eastAsia="Calibri" w:hAnsi="Calibri" w:cs="Calibri"/>
        </w:rPr>
        <w:t xml:space="preserve">, doravante denominado </w:t>
      </w:r>
      <w:r>
        <w:rPr>
          <w:rFonts w:ascii="Calibri" w:eastAsia="Calibri" w:hAnsi="Calibri" w:cs="Calibri"/>
          <w:b/>
        </w:rPr>
        <w:t>BENEFICIÁRIO(A)</w:t>
      </w:r>
      <w:r>
        <w:rPr>
          <w:rFonts w:ascii="Calibri" w:eastAsia="Calibri" w:hAnsi="Calibri" w:cs="Calibri"/>
        </w:rPr>
        <w:t xml:space="preserve"> celebram o presente </w:t>
      </w:r>
      <w:r>
        <w:rPr>
          <w:rFonts w:ascii="Calibri" w:eastAsia="Calibri" w:hAnsi="Calibri" w:cs="Calibri"/>
          <w:b/>
        </w:rPr>
        <w:t>TERMO DE COMPROMISSO DE EMERGÊNCIA</w:t>
      </w:r>
      <w:r>
        <w:rPr>
          <w:rFonts w:ascii="Calibri" w:eastAsia="Calibri" w:hAnsi="Calibri" w:cs="Calibri"/>
        </w:rPr>
        <w:t xml:space="preserve"> para a realização da proposta apresentada na categoria </w:t>
      </w:r>
      <w:r>
        <w:rPr>
          <w:rFonts w:ascii="Calibri" w:eastAsia="Calibri" w:hAnsi="Calibri" w:cs="Calibri"/>
          <w:color w:val="FF0000"/>
        </w:rPr>
        <w:t>(preencher nome da categoria),</w:t>
      </w:r>
      <w:r>
        <w:rPr>
          <w:rFonts w:ascii="Calibri" w:eastAsia="Calibri" w:hAnsi="Calibri" w:cs="Calibri"/>
        </w:rPr>
        <w:t xml:space="preserve"> selecionada por meio de Edital para Seleção de </w:t>
      </w:r>
      <w:r>
        <w:rPr>
          <w:rFonts w:ascii="Calibri" w:eastAsia="Calibri" w:hAnsi="Calibri" w:cs="Calibri"/>
          <w:b/>
        </w:rPr>
        <w:t xml:space="preserve">EDITAL nº 16/2020 - DE SELEÇÃO DE PROPOSTAS DE MOSTRAS E FESTIVAIS ARTÍSTICOS E CULTURAIS </w:t>
      </w:r>
      <w:r>
        <w:rPr>
          <w:rFonts w:ascii="Calibri" w:eastAsia="Calibri" w:hAnsi="Calibri" w:cs="Calibri"/>
        </w:rPr>
        <w:t xml:space="preserve">que serão contemplados por meio de bolsa, que se regerá por toda a legislação aplicável à espécie, e ainda pelas que a completarem, cujas normas, desde já, entendem-se como integrantes deste, as quais o (a) </w:t>
      </w:r>
      <w:r>
        <w:rPr>
          <w:rFonts w:ascii="Calibri" w:eastAsia="Calibri" w:hAnsi="Calibri" w:cs="Calibri"/>
          <w:b/>
        </w:rPr>
        <w:t>BENEFICIÁRIO (A)</w:t>
      </w:r>
      <w:r>
        <w:rPr>
          <w:rFonts w:ascii="Calibri" w:eastAsia="Calibri" w:hAnsi="Calibri" w:cs="Calibri"/>
        </w:rPr>
        <w:t xml:space="preserve"> declara conhecer e se obriga a respeitar, ainda que não transcritas neste instrumento, mediante as seguintes cláusulas e condições:</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CLÁUSULA PRIMEIRA – DO OBJETO</w:t>
      </w:r>
    </w:p>
    <w:p w:rsidR="000B663D" w:rsidRDefault="000B663D" w:rsidP="00E47B16">
      <w:pPr>
        <w:widowControl w:val="0"/>
        <w:spacing w:line="240" w:lineRule="auto"/>
        <w:jc w:val="both"/>
        <w:rPr>
          <w:rFonts w:ascii="Calibri" w:eastAsia="Calibri" w:hAnsi="Calibri" w:cs="Calibri"/>
          <w:b/>
        </w:rPr>
      </w:pPr>
    </w:p>
    <w:p w:rsidR="00AB1FE7" w:rsidRDefault="009E3FBD" w:rsidP="00E47B16">
      <w:pPr>
        <w:spacing w:line="240" w:lineRule="auto"/>
        <w:jc w:val="both"/>
        <w:rPr>
          <w:rFonts w:ascii="Calibri" w:eastAsia="Calibri" w:hAnsi="Calibri" w:cs="Calibri"/>
        </w:rPr>
      </w:pPr>
      <w:r>
        <w:rPr>
          <w:rFonts w:ascii="Calibri" w:eastAsia="Calibri" w:hAnsi="Calibri" w:cs="Calibri"/>
        </w:rPr>
        <w:t xml:space="preserve">A </w:t>
      </w:r>
      <w:r>
        <w:rPr>
          <w:rFonts w:ascii="Calibri" w:eastAsia="Calibri" w:hAnsi="Calibri" w:cs="Calibri"/>
          <w:b/>
        </w:rPr>
        <w:t>SECRETARIA</w:t>
      </w:r>
      <w:r>
        <w:rPr>
          <w:rFonts w:ascii="Calibri" w:eastAsia="Calibri" w:hAnsi="Calibri" w:cs="Calibri"/>
        </w:rPr>
        <w:t xml:space="preserve"> e </w:t>
      </w:r>
      <w:proofErr w:type="gramStart"/>
      <w:r>
        <w:rPr>
          <w:rFonts w:ascii="Calibri" w:eastAsia="Calibri" w:hAnsi="Calibri" w:cs="Calibri"/>
        </w:rPr>
        <w:t>o(</w:t>
      </w:r>
      <w:proofErr w:type="gramEnd"/>
      <w:r>
        <w:rPr>
          <w:rFonts w:ascii="Calibri" w:eastAsia="Calibri" w:hAnsi="Calibri" w:cs="Calibri"/>
        </w:rPr>
        <w:t xml:space="preserve">a) </w:t>
      </w:r>
      <w:r>
        <w:rPr>
          <w:rFonts w:ascii="Calibri" w:eastAsia="Calibri" w:hAnsi="Calibri" w:cs="Calibri"/>
          <w:b/>
        </w:rPr>
        <w:t>BENEFICIÁRIO</w:t>
      </w:r>
      <w:r>
        <w:rPr>
          <w:rFonts w:ascii="Calibri" w:eastAsia="Calibri" w:hAnsi="Calibri" w:cs="Calibri"/>
        </w:rPr>
        <w:t xml:space="preserve">(A) resolvem firmar o presente Termo para Concessão de apoio financeiro ao </w:t>
      </w:r>
      <w:r>
        <w:rPr>
          <w:rFonts w:ascii="Calibri" w:eastAsia="Calibri" w:hAnsi="Calibri" w:cs="Calibri"/>
          <w:b/>
        </w:rPr>
        <w:t>BENEFICIÁRIO</w:t>
      </w:r>
      <w:r>
        <w:rPr>
          <w:rFonts w:ascii="Calibri" w:eastAsia="Calibri" w:hAnsi="Calibri" w:cs="Calibri"/>
        </w:rPr>
        <w:t xml:space="preserve"> para a realização da proposta apresentada para concessão de bolsa na categoria </w:t>
      </w:r>
      <w:r>
        <w:rPr>
          <w:rFonts w:ascii="Calibri" w:eastAsia="Calibri" w:hAnsi="Calibri" w:cs="Calibri"/>
          <w:color w:val="FF0000"/>
        </w:rPr>
        <w:t>(preencher nome da categoria),</w:t>
      </w:r>
      <w:r>
        <w:rPr>
          <w:rFonts w:ascii="Calibri" w:eastAsia="Calibri" w:hAnsi="Calibri" w:cs="Calibri"/>
        </w:rPr>
        <w:t xml:space="preserve">   selecionada por meio do por meio do </w:t>
      </w:r>
      <w:r>
        <w:rPr>
          <w:rFonts w:ascii="Calibri" w:eastAsia="Calibri" w:hAnsi="Calibri" w:cs="Calibri"/>
          <w:b/>
        </w:rPr>
        <w:t>EDITAL nº 16/2020 - DE SELEÇÃO DE PROPOSTAS DE MOSTRAS E FESTIVAIS ARTÍSTICOS E CULTURAIS.</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CLÁUSULA SEGUNDA - DA MODALIDADE DOS RECURSOS:</w:t>
      </w:r>
    </w:p>
    <w:p w:rsid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O recurso a ser liberado para realização do objeto acima estabelecido se refere à aplicação do inciso II do caput do art. 4º, combinado com o art. 11 e o art. 20, no </w:t>
      </w:r>
      <w:r>
        <w:rPr>
          <w:rFonts w:ascii="Calibri" w:eastAsia="Calibri" w:hAnsi="Calibri" w:cs="Calibri"/>
          <w:b/>
        </w:rPr>
        <w:t>EDITAL nº 16/2020 - DE SELEÇÃO DE PROPOSTAS DE MOSTRAS E FESTIVAIS ARTÍSTICOS E CULTURAIS</w:t>
      </w:r>
      <w:r>
        <w:rPr>
          <w:rFonts w:ascii="Calibri" w:eastAsia="Calibri" w:hAnsi="Calibri" w:cs="Calibri"/>
        </w:rPr>
        <w:t>,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CLÁUSULA TERCEIRA – DO VALOR LIBERADO</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tabs>
          <w:tab w:val="left" w:pos="328"/>
          <w:tab w:val="left" w:pos="4083"/>
          <w:tab w:val="left" w:pos="6174"/>
        </w:tabs>
        <w:spacing w:line="240" w:lineRule="auto"/>
        <w:jc w:val="both"/>
        <w:rPr>
          <w:rFonts w:ascii="Calibri" w:eastAsia="Calibri" w:hAnsi="Calibri" w:cs="Calibri"/>
        </w:rPr>
      </w:pPr>
      <w:r>
        <w:rPr>
          <w:rFonts w:ascii="Calibri" w:eastAsia="Calibri" w:hAnsi="Calibri" w:cs="Calibri"/>
        </w:rPr>
        <w:t xml:space="preserve">I. O valor total a ser concedido pela </w:t>
      </w:r>
      <w:r>
        <w:rPr>
          <w:rFonts w:ascii="Calibri" w:eastAsia="Calibri" w:hAnsi="Calibri" w:cs="Calibri"/>
          <w:b/>
        </w:rPr>
        <w:t>SECRETARIA</w:t>
      </w:r>
      <w:r>
        <w:rPr>
          <w:rFonts w:ascii="Calibri" w:eastAsia="Calibri" w:hAnsi="Calibri" w:cs="Calibri"/>
        </w:rPr>
        <w:t xml:space="preserve"> ao(à) </w:t>
      </w:r>
      <w:r>
        <w:rPr>
          <w:rFonts w:ascii="Calibri" w:eastAsia="Calibri" w:hAnsi="Calibri" w:cs="Calibri"/>
          <w:b/>
        </w:rPr>
        <w:t>BENEFICIÁRIO(A)</w:t>
      </w:r>
      <w:r>
        <w:rPr>
          <w:rFonts w:ascii="Calibri" w:eastAsia="Calibri" w:hAnsi="Calibri" w:cs="Calibri"/>
        </w:rPr>
        <w:t xml:space="preserve"> é de </w:t>
      </w:r>
      <w:r>
        <w:rPr>
          <w:rFonts w:ascii="Calibri" w:eastAsia="Calibri" w:hAnsi="Calibri" w:cs="Calibri"/>
          <w:b/>
        </w:rPr>
        <w:t xml:space="preserve">R$ 120.000,00 (Cento e vinte mil reais) </w:t>
      </w:r>
      <w:r>
        <w:rPr>
          <w:rFonts w:ascii="Calibri" w:eastAsia="Calibri" w:hAnsi="Calibri" w:cs="Calibri"/>
        </w:rPr>
        <w:t>para Categoria 1 - Mostras e Festivais áreas variadas com 15 ou mais edições já realizadas</w:t>
      </w:r>
      <w:r>
        <w:rPr>
          <w:rFonts w:ascii="Calibri" w:eastAsia="Calibri" w:hAnsi="Calibri" w:cs="Calibri"/>
          <w:b/>
        </w:rPr>
        <w:t xml:space="preserve">), R$ 90.000,00 (Noventa mil reais) </w:t>
      </w:r>
      <w:r>
        <w:rPr>
          <w:rFonts w:ascii="Calibri" w:eastAsia="Calibri" w:hAnsi="Calibri" w:cs="Calibri"/>
        </w:rPr>
        <w:t xml:space="preserve">para Categoria 2 - Mostras e Festivais áreas variadas com 5 a 14 edições já realizadas e </w:t>
      </w:r>
      <w:r>
        <w:rPr>
          <w:rFonts w:ascii="Calibri" w:eastAsia="Calibri" w:hAnsi="Calibri" w:cs="Calibri"/>
          <w:b/>
        </w:rPr>
        <w:t xml:space="preserve">R$ 80.000,00 (Oitenta mil reais) </w:t>
      </w:r>
      <w:r>
        <w:rPr>
          <w:rFonts w:ascii="Calibri" w:eastAsia="Calibri" w:hAnsi="Calibri" w:cs="Calibri"/>
        </w:rPr>
        <w:t>para Categoria 3 - Mostras e Festivais áreas variadas com 0 a 4 edições já realizadas</w:t>
      </w:r>
      <w:r>
        <w:rPr>
          <w:rFonts w:ascii="Calibri" w:eastAsia="Calibri" w:hAnsi="Calibri" w:cs="Calibri"/>
          <w:b/>
        </w:rPr>
        <w:t xml:space="preserve">, </w:t>
      </w:r>
      <w:r>
        <w:rPr>
          <w:rFonts w:ascii="Calibri" w:eastAsia="Calibri" w:hAnsi="Calibri" w:cs="Calibri"/>
        </w:rPr>
        <w:t>liberado após a publicação da celebração deste Termo, em parcela única, conforme Edital.</w:t>
      </w:r>
    </w:p>
    <w:p w:rsidR="00AB1FE7" w:rsidRDefault="009E3FBD" w:rsidP="00E47B16">
      <w:pPr>
        <w:widowControl w:val="0"/>
        <w:tabs>
          <w:tab w:val="left" w:pos="385"/>
          <w:tab w:val="left" w:pos="2561"/>
          <w:tab w:val="left" w:pos="4451"/>
          <w:tab w:val="left" w:pos="6623"/>
        </w:tabs>
        <w:spacing w:line="240" w:lineRule="auto"/>
        <w:jc w:val="both"/>
        <w:rPr>
          <w:rFonts w:ascii="Calibri" w:eastAsia="Calibri" w:hAnsi="Calibri" w:cs="Calibri"/>
        </w:rPr>
      </w:pPr>
      <w:r>
        <w:rPr>
          <w:rFonts w:ascii="Calibri" w:eastAsia="Calibri" w:hAnsi="Calibri" w:cs="Calibri"/>
        </w:rPr>
        <w:t xml:space="preserve">II. O depósito do valor mencionado no item anterior será efetivado na conta corrente </w:t>
      </w:r>
      <w:proofErr w:type="gramStart"/>
      <w:r>
        <w:rPr>
          <w:rFonts w:ascii="Calibri" w:eastAsia="Calibri" w:hAnsi="Calibri" w:cs="Calibri"/>
        </w:rPr>
        <w:t>do(</w:t>
      </w:r>
      <w:proofErr w:type="gramEnd"/>
      <w:r>
        <w:rPr>
          <w:rFonts w:ascii="Calibri" w:eastAsia="Calibri" w:hAnsi="Calibri" w:cs="Calibri"/>
        </w:rPr>
        <w:t xml:space="preserve">a) </w:t>
      </w:r>
      <w:r>
        <w:rPr>
          <w:rFonts w:ascii="Calibri" w:eastAsia="Calibri" w:hAnsi="Calibri" w:cs="Calibri"/>
          <w:b/>
        </w:rPr>
        <w:t xml:space="preserve">BENEFICIÁRIO </w:t>
      </w:r>
      <w:r>
        <w:rPr>
          <w:rFonts w:ascii="Calibri" w:eastAsia="Calibri" w:hAnsi="Calibri" w:cs="Calibri"/>
          <w:b/>
        </w:rPr>
        <w:lastRenderedPageBreak/>
        <w:t>(A)</w:t>
      </w:r>
      <w:r>
        <w:rPr>
          <w:rFonts w:ascii="Calibri" w:eastAsia="Calibri" w:hAnsi="Calibri" w:cs="Calibri"/>
        </w:rPr>
        <w:t xml:space="preserve">, Banco </w:t>
      </w:r>
      <w:r>
        <w:rPr>
          <w:rFonts w:ascii="Calibri" w:eastAsia="Calibri" w:hAnsi="Calibri" w:cs="Calibri"/>
          <w:i/>
          <w:color w:val="FF0000"/>
        </w:rPr>
        <w:t>XXXXXXX</w:t>
      </w:r>
      <w:r>
        <w:rPr>
          <w:rFonts w:ascii="Calibri" w:eastAsia="Calibri" w:hAnsi="Calibri" w:cs="Calibri"/>
        </w:rPr>
        <w:t xml:space="preserve">, agência </w:t>
      </w:r>
      <w:r>
        <w:rPr>
          <w:rFonts w:ascii="Calibri" w:eastAsia="Calibri" w:hAnsi="Calibri" w:cs="Calibri"/>
          <w:i/>
          <w:color w:val="FF0000"/>
        </w:rPr>
        <w:t>XXXXXXX</w:t>
      </w:r>
      <w:r>
        <w:rPr>
          <w:rFonts w:ascii="Calibri" w:eastAsia="Calibri" w:hAnsi="Calibri" w:cs="Calibri"/>
        </w:rPr>
        <w:t xml:space="preserve">,  conta corrente nº </w:t>
      </w:r>
      <w:r>
        <w:rPr>
          <w:rFonts w:ascii="Calibri" w:eastAsia="Calibri" w:hAnsi="Calibri" w:cs="Calibri"/>
          <w:i/>
          <w:color w:val="FF0000"/>
        </w:rPr>
        <w:t>XXXXXXX</w:t>
      </w:r>
      <w:r>
        <w:rPr>
          <w:rFonts w:ascii="Calibri" w:eastAsia="Calibri" w:hAnsi="Calibri" w:cs="Calibri"/>
          <w:i/>
        </w:rPr>
        <w:t>,</w:t>
      </w:r>
      <w:r>
        <w:rPr>
          <w:rFonts w:ascii="Calibri" w:eastAsia="Calibri" w:hAnsi="Calibri" w:cs="Calibri"/>
        </w:rPr>
        <w:t xml:space="preserve"> </w:t>
      </w:r>
      <w:proofErr w:type="spellStart"/>
      <w:r>
        <w:rPr>
          <w:rFonts w:ascii="Calibri" w:eastAsia="Calibri" w:hAnsi="Calibri" w:cs="Calibri"/>
        </w:rPr>
        <w:t>específicamente</w:t>
      </w:r>
      <w:proofErr w:type="spellEnd"/>
      <w:r>
        <w:rPr>
          <w:rFonts w:ascii="Calibri" w:eastAsia="Calibri" w:hAnsi="Calibri" w:cs="Calibri"/>
        </w:rPr>
        <w:t xml:space="preserve"> mantida para este fim, em instituição bancária de livre escolha do beneficiário, conforme Edital.</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 xml:space="preserve">CLÁUSULA QUARTA - DA DOTAÇÃO ORÇAMENTÁRIA </w:t>
      </w:r>
    </w:p>
    <w:p w:rsidR="00AB1FE7" w:rsidRDefault="00AB1FE7"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Os recursos acima mencionados correrão à conta da dotação orçamentária </w:t>
      </w:r>
    </w:p>
    <w:p w:rsidR="00AB1FE7" w:rsidRDefault="009E3FBD" w:rsidP="00E47B16">
      <w:pPr>
        <w:widowControl w:val="0"/>
        <w:spacing w:line="240" w:lineRule="auto"/>
        <w:rPr>
          <w:rFonts w:ascii="Calibri" w:eastAsia="Calibri" w:hAnsi="Calibri" w:cs="Calibri"/>
        </w:rPr>
      </w:pPr>
      <w:proofErr w:type="gramStart"/>
      <w:r>
        <w:rPr>
          <w:rFonts w:ascii="Calibri" w:eastAsia="Calibri" w:hAnsi="Calibri" w:cs="Calibri"/>
        </w:rPr>
        <w:t>n</w:t>
      </w:r>
      <w:proofErr w:type="gramEnd"/>
      <w:r>
        <w:rPr>
          <w:rFonts w:ascii="Calibri" w:eastAsia="Calibri" w:hAnsi="Calibri" w:cs="Calibri"/>
        </w:rPr>
        <w:t>° 1271.13.392.056.4262.0001.3.3.90.31.04.0.59.1.</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CLÁUSULA QUINTA –</w:t>
      </w:r>
      <w:r>
        <w:rPr>
          <w:rFonts w:ascii="Calibri" w:eastAsia="Calibri" w:hAnsi="Calibri" w:cs="Calibri"/>
        </w:rPr>
        <w:t xml:space="preserve"> </w:t>
      </w:r>
      <w:r>
        <w:rPr>
          <w:rFonts w:ascii="Calibri" w:eastAsia="Calibri" w:hAnsi="Calibri" w:cs="Calibri"/>
          <w:b/>
        </w:rPr>
        <w:t>DA VIGÊNCIA E DA PRORROGAÇÃO</w:t>
      </w:r>
    </w:p>
    <w:p w:rsidR="00AB1FE7" w:rsidRDefault="00AB1FE7"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O presente Termo terá a vigência até 01 de março de 2021, podendo ser prorrogado enquanto durar o estado de calamidade pública e até o limite do recurso definido pela Comissão de Gestão Estratégica instituída pela Resolução SECULT nº 29, de 17 de agosto de 2020, com o adimplemento de todas as obrigações pelo (a) </w:t>
      </w:r>
      <w:r>
        <w:rPr>
          <w:rFonts w:ascii="Calibri" w:eastAsia="Calibri" w:hAnsi="Calibri" w:cs="Calibri"/>
          <w:b/>
        </w:rPr>
        <w:t>BENEFICIÁRIO (A).</w:t>
      </w:r>
    </w:p>
    <w:p w:rsidR="00AB1FE7" w:rsidRDefault="00AB1FE7"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b/>
        </w:rPr>
        <w:t>CLÁUSULA SEXTA - DAS OBRIGAÇÕES</w:t>
      </w:r>
    </w:p>
    <w:p w:rsidR="00AB1FE7" w:rsidRDefault="00AB1FE7"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A</w:t>
      </w:r>
      <w:r>
        <w:rPr>
          <w:rFonts w:ascii="Calibri" w:eastAsia="Calibri" w:hAnsi="Calibri" w:cs="Calibri"/>
          <w:b/>
        </w:rPr>
        <w:t xml:space="preserve"> SECRETARIA </w:t>
      </w:r>
      <w:r>
        <w:rPr>
          <w:rFonts w:ascii="Calibri" w:eastAsia="Calibri" w:hAnsi="Calibri" w:cs="Calibri"/>
        </w:rPr>
        <w:t>assume o compromisso de:</w:t>
      </w:r>
    </w:p>
    <w:p w:rsidR="00AB1FE7" w:rsidRDefault="009E3FBD" w:rsidP="00E47B16">
      <w:pPr>
        <w:widowControl w:val="0"/>
        <w:tabs>
          <w:tab w:val="left" w:pos="328"/>
          <w:tab w:val="left" w:pos="4083"/>
          <w:tab w:val="left" w:pos="6174"/>
        </w:tabs>
        <w:spacing w:line="240" w:lineRule="auto"/>
        <w:jc w:val="both"/>
        <w:rPr>
          <w:rFonts w:ascii="Calibri" w:eastAsia="Calibri" w:hAnsi="Calibri" w:cs="Calibri"/>
        </w:rPr>
      </w:pPr>
      <w:r>
        <w:rPr>
          <w:rFonts w:ascii="Calibri" w:eastAsia="Calibri" w:hAnsi="Calibri" w:cs="Calibri"/>
        </w:rPr>
        <w:t xml:space="preserve">I. Efetuar o repasse no valor de </w:t>
      </w:r>
      <w:r>
        <w:rPr>
          <w:rFonts w:ascii="Calibri" w:eastAsia="Calibri" w:hAnsi="Calibri" w:cs="Calibri"/>
          <w:b/>
        </w:rPr>
        <w:t xml:space="preserve">R$ 120.000,00 (Cento e vinte mil reais) </w:t>
      </w:r>
      <w:r>
        <w:rPr>
          <w:rFonts w:ascii="Calibri" w:eastAsia="Calibri" w:hAnsi="Calibri" w:cs="Calibri"/>
        </w:rPr>
        <w:t>para Categoria 1 - Mostras e Festivais áreas variadas com 15 ou mais edições já realizadas</w:t>
      </w:r>
      <w:r>
        <w:rPr>
          <w:rFonts w:ascii="Calibri" w:eastAsia="Calibri" w:hAnsi="Calibri" w:cs="Calibri"/>
          <w:b/>
        </w:rPr>
        <w:t xml:space="preserve">), R$ 90.000,00 (Noventa mil reais) </w:t>
      </w:r>
      <w:r>
        <w:rPr>
          <w:rFonts w:ascii="Calibri" w:eastAsia="Calibri" w:hAnsi="Calibri" w:cs="Calibri"/>
        </w:rPr>
        <w:t xml:space="preserve">para Categoria 2 - Mostras e Festivais áreas variadas com 5 a 14 edições já realizadas e </w:t>
      </w:r>
      <w:r>
        <w:rPr>
          <w:rFonts w:ascii="Calibri" w:eastAsia="Calibri" w:hAnsi="Calibri" w:cs="Calibri"/>
          <w:b/>
        </w:rPr>
        <w:t xml:space="preserve">R$ 80.000,00 (Oitenta mil reais) </w:t>
      </w:r>
      <w:r>
        <w:rPr>
          <w:rFonts w:ascii="Calibri" w:eastAsia="Calibri" w:hAnsi="Calibri" w:cs="Calibri"/>
        </w:rPr>
        <w:t>para Categoria 3 - Mostras e Festivais áreas variadas com 0 a 4 edições já realizadas, conforme cláusula primeira deste Termo.</w:t>
      </w:r>
    </w:p>
    <w:p w:rsidR="00AB1FE7" w:rsidRDefault="009E3FBD" w:rsidP="00E47B16">
      <w:pPr>
        <w:widowControl w:val="0"/>
        <w:spacing w:line="240" w:lineRule="auto"/>
        <w:jc w:val="both"/>
        <w:rPr>
          <w:rFonts w:ascii="Calibri" w:eastAsia="Calibri" w:hAnsi="Calibri" w:cs="Calibri"/>
          <w:b/>
        </w:rPr>
      </w:pPr>
      <w:r>
        <w:rPr>
          <w:rFonts w:ascii="Calibri" w:eastAsia="Calibri" w:hAnsi="Calibri" w:cs="Calibri"/>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 </w:t>
      </w:r>
      <w:r>
        <w:rPr>
          <w:rFonts w:ascii="Calibri" w:eastAsia="Calibri" w:hAnsi="Calibri" w:cs="Calibri"/>
          <w:b/>
        </w:rPr>
        <w:t xml:space="preserve">EDITAL nº 16/2020 - DE SELEÇÃO DE PROPOSTAS DE MOSTRAS E FESTIVAIS ARTÍSTICOS E CULTURAIS. </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III. Receber, analisar e emitir parecer sobre a Prestação de Contas Simplificada do projeto objeto deste Termo, em conformidade com o Edital e com as disposições da Lei Federal nº 14.017, de 29 de junho de 2020, do Decreto Federal nº. 10.464, de 17 de agosto de 2020, do Decreto Estadual nº. 48.059, de 08 de outubro de 2020, da Resolução SECULT nº 35, de 16 de outubro de 2020 e das demais legislações pertinentes em vigor.</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IV. emitir parecer sobre a regularidade das contas, aprovando-as, com ou sem ressalvas, ou rejeitando-as; </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 instaurar tomada de contas especial quando constatada evidências de irregularidade.</w:t>
      </w:r>
    </w:p>
    <w:p w:rsidR="00AB1FE7" w:rsidRDefault="00AB1FE7"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rPr>
      </w:pPr>
      <w:proofErr w:type="gramStart"/>
      <w:r>
        <w:rPr>
          <w:rFonts w:ascii="Calibri" w:eastAsia="Calibri" w:hAnsi="Calibri" w:cs="Calibri"/>
        </w:rPr>
        <w:t>O(</w:t>
      </w:r>
      <w:proofErr w:type="gramEnd"/>
      <w:r>
        <w:rPr>
          <w:rFonts w:ascii="Calibri" w:eastAsia="Calibri" w:hAnsi="Calibri" w:cs="Calibri"/>
        </w:rPr>
        <w:t xml:space="preserve">A) </w:t>
      </w:r>
      <w:r>
        <w:rPr>
          <w:rFonts w:ascii="Calibri" w:eastAsia="Calibri" w:hAnsi="Calibri" w:cs="Calibri"/>
          <w:b/>
        </w:rPr>
        <w:t xml:space="preserve">BENEFICIÁRIO(A) </w:t>
      </w:r>
      <w:r>
        <w:rPr>
          <w:rFonts w:ascii="Calibri" w:eastAsia="Calibri" w:hAnsi="Calibri" w:cs="Calibri"/>
        </w:rPr>
        <w:t>assume o compromisso de, além de outros definidos neste termo e legislação vigente:</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 Apresentar em seu nome </w:t>
      </w:r>
      <w:proofErr w:type="spellStart"/>
      <w:r>
        <w:rPr>
          <w:rFonts w:ascii="Calibri" w:eastAsia="Calibri" w:hAnsi="Calibri" w:cs="Calibri"/>
        </w:rPr>
        <w:t>conta-corrente</w:t>
      </w:r>
      <w:proofErr w:type="spellEnd"/>
      <w:r>
        <w:rPr>
          <w:rFonts w:ascii="Calibri" w:eastAsia="Calibri" w:hAnsi="Calibri" w:cs="Calibri"/>
        </w:rPr>
        <w:t xml:space="preserve"> bancária exclusiva para fins de depósito e movimentação dos recursos provenientes da SECULT para execução do objeto estabelecido.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II. Manter sua regularidade fiscal, previdenciária e trabalhista, segundo previsto em Edital, bem como suas condições de qualificação, desde o momento da inscrição do projeto até a prestação de contas dos recursos, sob pena de rescisão deste termo e restituição integral do valor recebido, com as devidas correções, sem prejuízo de outras penalidades.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III. Executar fielmente o objeto, cumprindo todas as diretrizes impostas pelo Edital.</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IV. Cumprir toda a legislação aplicável, em especial aquelas referidas na Cláusula intitulada “</w:t>
      </w:r>
      <w:r w:rsidRPr="000B663D">
        <w:rPr>
          <w:rFonts w:ascii="Calibri" w:eastAsia="Calibri" w:hAnsi="Calibri" w:cs="Calibri"/>
        </w:rPr>
        <w:t>DAS CONDIÇÕES GERAIS</w:t>
      </w:r>
      <w:r>
        <w:rPr>
          <w:rFonts w:ascii="Calibri" w:eastAsia="Calibri" w:hAnsi="Calibri" w:cs="Calibri"/>
        </w:rPr>
        <w:t>” deste instrumento.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VI. Sugere-se a citação ou crédito do apoio do Ministério do Turismo e do Governo do Estado de Minas Gerais em todo o material de divulgação e canais de comunicação, redes sociais e plataformas em que a proposta for divulgada.</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VII.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será exclusivamente responsável pelo cumprimento de todas as obrigações fiscais, previdenciárias, trabalhistas e comerciais relativas à equipe técnica utilizada na execução do projeto selecionado, em sendo o caso.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VIII. Arcar com todos os demais custos que superem a estimativa prevista na planilha de custos apresentada no ato da inscrição, em sendo o caso.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VIX. A inserção de informações falsas ou a omissão intencional de informação relevante nos cadastros </w:t>
      </w:r>
      <w:r>
        <w:rPr>
          <w:rFonts w:ascii="Calibri" w:eastAsia="Calibri" w:hAnsi="Calibri" w:cs="Calibri"/>
        </w:rPr>
        <w:lastRenderedPageBreak/>
        <w:t>públicos a que se refere o Decreto Estadual n. 48.059/2020, sujeitará o infrator às sanções civis, administrativas e criminais, sem prejuízo do ressarcimento dos valores recebidos indevidamente.</w:t>
      </w:r>
    </w:p>
    <w:p w:rsidR="00AB1FE7" w:rsidRDefault="00AB1FE7" w:rsidP="00E47B16">
      <w:pPr>
        <w:widowControl w:val="0"/>
        <w:spacing w:line="240" w:lineRule="auto"/>
        <w:jc w:val="both"/>
        <w:rPr>
          <w:rFonts w:ascii="Calibri" w:eastAsia="Calibri" w:hAnsi="Calibri" w:cs="Calibri"/>
        </w:rPr>
      </w:pPr>
    </w:p>
    <w:p w:rsidR="00AB1FE7" w:rsidRPr="000B663D" w:rsidRDefault="009E3FBD" w:rsidP="00E47B16">
      <w:pPr>
        <w:widowControl w:val="0"/>
        <w:spacing w:line="240" w:lineRule="auto"/>
        <w:jc w:val="both"/>
        <w:rPr>
          <w:rFonts w:ascii="Calibri" w:eastAsia="Calibri" w:hAnsi="Calibri" w:cs="Calibri"/>
          <w:b/>
        </w:rPr>
      </w:pPr>
      <w:r w:rsidRPr="000B663D">
        <w:rPr>
          <w:rFonts w:ascii="Calibri" w:eastAsia="Calibri" w:hAnsi="Calibri" w:cs="Calibri"/>
          <w:b/>
        </w:rPr>
        <w:t>CLÁUSULA SÉTIMA – DA EXECUÇÃO DO OBJETO</w:t>
      </w:r>
    </w:p>
    <w:p w:rsidR="000B663D" w:rsidRP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deverá executar o objeto do presente Termo até 01 de março de 2021, podendo ser prorrogado conforme termos da Cláusula Quinta.</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 xml:space="preserve">BENEFICIÁRIO(A) </w:t>
      </w:r>
      <w:r>
        <w:rPr>
          <w:rFonts w:ascii="Calibri" w:eastAsia="Calibri" w:hAnsi="Calibri" w:cs="Calibri"/>
        </w:rPr>
        <w:t>selecionado no Edital/Chamamento Público realizado pelo Estado e por algum município, para recebimento de recursos da Lei Federal nº 14.017, de 2020, quando referir-se ao mesmo objeto, deverá optar por um destes, de modo a garantir a não concentração de recursos nos mesmos proponentes.</w:t>
      </w:r>
    </w:p>
    <w:p w:rsidR="00AB1FE7" w:rsidRPr="000B663D"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III. É de total responsabilidade </w:t>
      </w:r>
      <w:proofErr w:type="gramStart"/>
      <w:r>
        <w:rPr>
          <w:rFonts w:ascii="Calibri" w:eastAsia="Calibri" w:hAnsi="Calibri" w:cs="Calibri"/>
        </w:rPr>
        <w:t>do(</w:t>
      </w:r>
      <w:proofErr w:type="gramEnd"/>
      <w:r>
        <w:rPr>
          <w:rFonts w:ascii="Calibri" w:eastAsia="Calibri" w:hAnsi="Calibri" w:cs="Calibri"/>
        </w:rPr>
        <w:t xml:space="preserve">a) beneficiário(a) assegurar-se de que não receberá os recursos em duplicidade, sob pena de responsabilização nas esferas civil, administrativa e penal, na forma prevista em lei, devendo declarar a situação na primeira oportunidade. Optando-se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pelos recursos de outras fontes estranhas ao Edital, do qual originou o Termo, deverá deixar de assinar o presente instrumento, </w:t>
      </w:r>
      <w:proofErr w:type="spellStart"/>
      <w:r>
        <w:rPr>
          <w:rFonts w:ascii="Calibri" w:eastAsia="Calibri" w:hAnsi="Calibri" w:cs="Calibri"/>
        </w:rPr>
        <w:t>apresentado-se</w:t>
      </w:r>
      <w:proofErr w:type="spellEnd"/>
      <w:r>
        <w:rPr>
          <w:rFonts w:ascii="Calibri" w:eastAsia="Calibri" w:hAnsi="Calibri" w:cs="Calibri"/>
        </w:rPr>
        <w:t xml:space="preserve"> as devidas justificativas à </w:t>
      </w:r>
      <w:r w:rsidRPr="000B663D">
        <w:rPr>
          <w:rFonts w:ascii="Calibri" w:eastAsia="Calibri" w:hAnsi="Calibri" w:cs="Calibri"/>
        </w:rPr>
        <w:t>SECRETARIA.</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IV.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deverá observar e atender as exigências estabelecidas no Edital que concorreu.</w:t>
      </w:r>
    </w:p>
    <w:p w:rsid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r w:rsidRPr="000B663D">
        <w:rPr>
          <w:rFonts w:ascii="Calibri" w:eastAsia="Calibri" w:hAnsi="Calibri" w:cs="Calibri"/>
          <w:b/>
        </w:rPr>
        <w:t>CLÁUSULA OITAVA – DA PRESTAÇÃO DE CONTAS</w:t>
      </w:r>
    </w:p>
    <w:p w:rsidR="000B663D" w:rsidRP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deverá, no prazo máximo de até 30 (trinta) dias contado do prazo final de execução do objeto, apresentar à </w:t>
      </w:r>
      <w:r w:rsidRPr="000B663D">
        <w:rPr>
          <w:rFonts w:ascii="Calibri" w:eastAsia="Calibri" w:hAnsi="Calibri" w:cs="Calibri"/>
        </w:rPr>
        <w:t>SECRETARIA</w:t>
      </w:r>
      <w:r>
        <w:rPr>
          <w:rFonts w:ascii="Calibri" w:eastAsia="Calibri" w:hAnsi="Calibri" w:cs="Calibri"/>
        </w:rPr>
        <w:t>, a prestação de contas simplificada da realização do objeto em conformidade com o Edital.</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 O Relatório de Prestação de Contas Simplificada, será enviado pelo </w:t>
      </w:r>
      <w:proofErr w:type="gramStart"/>
      <w:r>
        <w:rPr>
          <w:rFonts w:ascii="Calibri" w:eastAsia="Calibri" w:hAnsi="Calibri" w:cs="Calibri"/>
        </w:rPr>
        <w:t>SEI!MG</w:t>
      </w:r>
      <w:proofErr w:type="gramEnd"/>
      <w:r>
        <w:rPr>
          <w:rFonts w:ascii="Calibri" w:eastAsia="Calibri" w:hAnsi="Calibri" w:cs="Calibri"/>
        </w:rPr>
        <w:t>, observado o disposto no §1º do art. 27 do Decreto Estadual nº 48.059/2020 conforme modelo constante do ANEXO V do Edital.</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 A comprovação do cumprimento do objeto pactuado no Edital deverá ser fundamentada nos pareceres de cumprimento do objeto pactuado com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atestado pela SECULT.</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III</w:t>
      </w:r>
      <w:proofErr w:type="gramStart"/>
      <w:r>
        <w:rPr>
          <w:rFonts w:ascii="Calibri" w:eastAsia="Calibri" w:hAnsi="Calibri" w:cs="Calibri"/>
        </w:rPr>
        <w:t>.  Os</w:t>
      </w:r>
      <w:proofErr w:type="gramEnd"/>
      <w:r>
        <w:rPr>
          <w:rFonts w:ascii="Calibri" w:eastAsia="Calibri" w:hAnsi="Calibri" w:cs="Calibri"/>
        </w:rPr>
        <w:t xml:space="preserve"> documentos originais de comprovação do cumprimento do objeto deverão ser guardados pelo </w:t>
      </w:r>
      <w:r w:rsidRPr="000B663D">
        <w:rPr>
          <w:rFonts w:ascii="Calibri" w:eastAsia="Calibri" w:hAnsi="Calibri" w:cs="Calibri"/>
        </w:rPr>
        <w:t xml:space="preserve">BENEFICIÁRIO(A) </w:t>
      </w:r>
      <w:r>
        <w:rPr>
          <w:rFonts w:ascii="Calibri" w:eastAsia="Calibri" w:hAnsi="Calibri" w:cs="Calibri"/>
        </w:rPr>
        <w:t>pelo prazo de 5 (cinco) anos, após a entrega da prestação de contas simplificada, segundo art. 29 do Decreto Estadual n. 48.059/2020.</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IV. Caso a SECULT verifique que houve inadequação na execução do objeto,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 xml:space="preserve">BENEFICIÁRIO(A) (a) </w:t>
      </w:r>
      <w:r>
        <w:rPr>
          <w:rFonts w:ascii="Calibri" w:eastAsia="Calibri" w:hAnsi="Calibri" w:cs="Calibri"/>
        </w:rPr>
        <w:t>será notificado para apresentar justificativa no prazo de 15 (quinze)</w:t>
      </w:r>
      <w:r w:rsidRPr="000B663D">
        <w:rPr>
          <w:rFonts w:ascii="Calibri" w:eastAsia="Calibri" w:hAnsi="Calibri" w:cs="Calibri"/>
        </w:rPr>
        <w:t xml:space="preserve"> </w:t>
      </w:r>
      <w:r>
        <w:rPr>
          <w:rFonts w:ascii="Calibri" w:eastAsia="Calibri" w:hAnsi="Calibri" w:cs="Calibri"/>
        </w:rPr>
        <w:t>dias corridos contados a partir da data de notificação.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 Para fins do disposto no item anterior, a administração pública considerará que houve inadequação na execução do objeto quando configurada uma das seguintes hipóteses: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a. Quando for identificado o descumprimento injustificado do alcance da meta; ou</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b. Quando for aceita denúncia de irregularidade, mediante juízo de admissibilidade realizado pela SECULT.</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VI</w:t>
      </w:r>
      <w:proofErr w:type="gramStart"/>
      <w:r>
        <w:rPr>
          <w:rFonts w:ascii="Calibri" w:eastAsia="Calibri" w:hAnsi="Calibri" w:cs="Calibri"/>
        </w:rPr>
        <w:t>.  Nos</w:t>
      </w:r>
      <w:proofErr w:type="gramEnd"/>
      <w:r>
        <w:rPr>
          <w:rFonts w:ascii="Calibri" w:eastAsia="Calibri" w:hAnsi="Calibri" w:cs="Calibri"/>
        </w:rPr>
        <w:t xml:space="preserve"> casos em que a Prestação de Contas Simplificada ou a justificativa contra a inadequação de execução do objeto não for apresentada, inexecução do projeto ou nos casos em que for rejeitada, a SECULT enviará notificação, exigindo-se a devolução integral dos recursos liberados, aplicadas as devidas atualizações monetárias e juros.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r w:rsidRPr="000B663D">
        <w:rPr>
          <w:rFonts w:ascii="Calibri" w:eastAsia="Calibri" w:hAnsi="Calibri" w:cs="Calibri"/>
          <w:b/>
        </w:rPr>
        <w:t xml:space="preserve">CLÁUSULA </w:t>
      </w:r>
      <w:proofErr w:type="gramStart"/>
      <w:r w:rsidRPr="000B663D">
        <w:rPr>
          <w:rFonts w:ascii="Calibri" w:eastAsia="Calibri" w:hAnsi="Calibri" w:cs="Calibri"/>
          <w:b/>
        </w:rPr>
        <w:t>NONA  –</w:t>
      </w:r>
      <w:proofErr w:type="gramEnd"/>
      <w:r w:rsidRPr="000B663D">
        <w:rPr>
          <w:rFonts w:ascii="Calibri" w:eastAsia="Calibri" w:hAnsi="Calibri" w:cs="Calibri"/>
          <w:b/>
        </w:rPr>
        <w:t xml:space="preserve"> DAS PENALIDADES</w:t>
      </w:r>
    </w:p>
    <w:p w:rsidR="000B663D" w:rsidRP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 I. A</w:t>
      </w:r>
      <w:r w:rsidRPr="000B663D">
        <w:rPr>
          <w:rFonts w:ascii="Calibri" w:eastAsia="Calibri" w:hAnsi="Calibri" w:cs="Calibri"/>
        </w:rPr>
        <w:t xml:space="preserve"> SECRETARIA </w:t>
      </w:r>
      <w:r>
        <w:rPr>
          <w:rFonts w:ascii="Calibri" w:eastAsia="Calibri" w:hAnsi="Calibri" w:cs="Calibri"/>
        </w:rPr>
        <w:t xml:space="preserve">fica autorizada a aplicar </w:t>
      </w:r>
      <w:proofErr w:type="gramStart"/>
      <w:r>
        <w:rPr>
          <w:rFonts w:ascii="Calibri" w:eastAsia="Calibri" w:hAnsi="Calibri" w:cs="Calibri"/>
        </w:rPr>
        <w:t>ao(</w:t>
      </w:r>
      <w:proofErr w:type="gramEnd"/>
      <w:r>
        <w:rPr>
          <w:rFonts w:ascii="Calibri" w:eastAsia="Calibri" w:hAnsi="Calibri" w:cs="Calibri"/>
        </w:rPr>
        <w:t xml:space="preserve">à) </w:t>
      </w:r>
      <w:r w:rsidRPr="000B663D">
        <w:rPr>
          <w:rFonts w:ascii="Calibri" w:eastAsia="Calibri" w:hAnsi="Calibri" w:cs="Calibri"/>
        </w:rPr>
        <w:t xml:space="preserve">BENEFICIÁRIO(A) </w:t>
      </w:r>
      <w:r>
        <w:rPr>
          <w:rFonts w:ascii="Calibri" w:eastAsia="Calibri" w:hAnsi="Calibri" w:cs="Calibri"/>
        </w:rPr>
        <w:t>as cominações previstas em lei na hipótese de inadimplência em relação à  prestação de contas da aplicação dos recursos ou de conferir-lhe destinação diversa daquela prevista no edital, na forma da legislação aplicável.</w:t>
      </w:r>
    </w:p>
    <w:p w:rsidR="00AB1FE7" w:rsidRDefault="009E3FBD" w:rsidP="00E47B16">
      <w:pPr>
        <w:widowControl w:val="0"/>
        <w:spacing w:line="240" w:lineRule="auto"/>
        <w:jc w:val="both"/>
        <w:rPr>
          <w:rFonts w:ascii="Calibri" w:eastAsia="Calibri" w:hAnsi="Calibri" w:cs="Calibri"/>
        </w:rPr>
      </w:pPr>
      <w:bookmarkStart w:id="0" w:name="_9pgd0ge2ph4n" w:colFirst="0" w:colLast="0"/>
      <w:bookmarkEnd w:id="0"/>
      <w:r>
        <w:rPr>
          <w:rFonts w:ascii="Calibri" w:eastAsia="Calibri" w:hAnsi="Calibri" w:cs="Calibri"/>
        </w:rPr>
        <w:t xml:space="preserve">II.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que não apresentar a prestação de contas simplificada ficará sujeito à aplicação das sanções previstas no art. 87 da Lei nº 8.666/93, quais sejam:</w:t>
      </w:r>
    </w:p>
    <w:p w:rsidR="00AB1FE7" w:rsidRDefault="009E3FBD" w:rsidP="00E47B16">
      <w:pPr>
        <w:widowControl w:val="0"/>
        <w:spacing w:line="240" w:lineRule="auto"/>
        <w:jc w:val="both"/>
        <w:rPr>
          <w:rFonts w:ascii="Calibri" w:eastAsia="Calibri" w:hAnsi="Calibri" w:cs="Calibri"/>
        </w:rPr>
      </w:pPr>
      <w:bookmarkStart w:id="1" w:name="_eonn0s2doz5q" w:colFirst="0" w:colLast="0"/>
      <w:bookmarkEnd w:id="1"/>
      <w:r>
        <w:rPr>
          <w:rFonts w:ascii="Calibri" w:eastAsia="Calibri" w:hAnsi="Calibri" w:cs="Calibri"/>
        </w:rPr>
        <w:t xml:space="preserve">i.  Pela inexecução total ou parcial deste termo a </w:t>
      </w:r>
      <w:r w:rsidRPr="000B663D">
        <w:rPr>
          <w:rFonts w:ascii="Calibri" w:eastAsia="Calibri" w:hAnsi="Calibri" w:cs="Calibri"/>
        </w:rPr>
        <w:t>SECRETARIA</w:t>
      </w:r>
      <w:r>
        <w:rPr>
          <w:rFonts w:ascii="Calibri" w:eastAsia="Calibri" w:hAnsi="Calibri" w:cs="Calibri"/>
        </w:rPr>
        <w:t xml:space="preserve"> poderá, garantida a prévia defesa, aplicar </w:t>
      </w:r>
      <w:proofErr w:type="gramStart"/>
      <w:r>
        <w:rPr>
          <w:rFonts w:ascii="Calibri" w:eastAsia="Calibri" w:hAnsi="Calibri" w:cs="Calibri"/>
        </w:rPr>
        <w:t>ao(</w:t>
      </w:r>
      <w:proofErr w:type="gramEnd"/>
      <w:r>
        <w:rPr>
          <w:rFonts w:ascii="Calibri" w:eastAsia="Calibri" w:hAnsi="Calibri" w:cs="Calibri"/>
        </w:rPr>
        <w:t xml:space="preserve">à)  </w:t>
      </w:r>
      <w:r w:rsidRPr="000B663D">
        <w:rPr>
          <w:rFonts w:ascii="Calibri" w:eastAsia="Calibri" w:hAnsi="Calibri" w:cs="Calibri"/>
        </w:rPr>
        <w:lastRenderedPageBreak/>
        <w:t>BENEFICIÁRIO(A)</w:t>
      </w:r>
      <w:r>
        <w:rPr>
          <w:rFonts w:ascii="Calibri" w:eastAsia="Calibri" w:hAnsi="Calibri" w:cs="Calibri"/>
        </w:rPr>
        <w:t xml:space="preserve"> as seguintes sanções:</w:t>
      </w:r>
    </w:p>
    <w:p w:rsidR="00AB1FE7" w:rsidRDefault="009E3FBD" w:rsidP="00E47B16">
      <w:pPr>
        <w:widowControl w:val="0"/>
        <w:spacing w:line="240" w:lineRule="auto"/>
        <w:jc w:val="both"/>
        <w:rPr>
          <w:rFonts w:ascii="Calibri" w:eastAsia="Calibri" w:hAnsi="Calibri" w:cs="Calibri"/>
        </w:rPr>
      </w:pPr>
      <w:bookmarkStart w:id="2" w:name="_bmnqwuwwe8jj" w:colFirst="0" w:colLast="0"/>
      <w:bookmarkEnd w:id="2"/>
      <w:r>
        <w:rPr>
          <w:rFonts w:ascii="Calibri" w:eastAsia="Calibri" w:hAnsi="Calibri" w:cs="Calibri"/>
        </w:rPr>
        <w:t xml:space="preserve">a) advertência;                                                                                                             </w:t>
      </w:r>
      <w:r>
        <w:rPr>
          <w:rFonts w:ascii="Calibri" w:eastAsia="Calibri" w:hAnsi="Calibri" w:cs="Calibri"/>
        </w:rPr>
        <w:tab/>
      </w:r>
    </w:p>
    <w:p w:rsidR="00AB1FE7" w:rsidRDefault="009E3FBD" w:rsidP="00E47B16">
      <w:pPr>
        <w:widowControl w:val="0"/>
        <w:spacing w:line="240" w:lineRule="auto"/>
        <w:jc w:val="both"/>
        <w:rPr>
          <w:rFonts w:ascii="Calibri" w:eastAsia="Calibri" w:hAnsi="Calibri" w:cs="Calibri"/>
        </w:rPr>
      </w:pPr>
      <w:bookmarkStart w:id="3" w:name="_f3e70ne3hzas" w:colFirst="0" w:colLast="0"/>
      <w:bookmarkEnd w:id="3"/>
      <w:r>
        <w:rPr>
          <w:rFonts w:ascii="Calibri" w:eastAsia="Calibri" w:hAnsi="Calibri" w:cs="Calibri"/>
        </w:rPr>
        <w:t>b) suspensão temporária de participação em licitação e impedimento de contratar com a Administração, por prazo não superior a 2 (dois) anos;</w:t>
      </w:r>
    </w:p>
    <w:p w:rsidR="00AB1FE7" w:rsidRDefault="009E3FBD" w:rsidP="00E47B16">
      <w:pPr>
        <w:widowControl w:val="0"/>
        <w:spacing w:line="240" w:lineRule="auto"/>
        <w:jc w:val="both"/>
        <w:rPr>
          <w:rFonts w:ascii="Calibri" w:eastAsia="Calibri" w:hAnsi="Calibri" w:cs="Calibri"/>
        </w:rPr>
      </w:pPr>
      <w:bookmarkStart w:id="4" w:name="_34bmiycbyere" w:colFirst="0" w:colLast="0"/>
      <w:bookmarkEnd w:id="4"/>
      <w:r>
        <w:rPr>
          <w:rFonts w:ascii="Calibri" w:eastAsia="Calibri" w:hAnsi="Calibri" w:cs="Calibri"/>
        </w:rPr>
        <w:t xml:space="preserve">c) declaração de inidoneidade para licitar ou contratar com a Administração Pública enquanto perdurarem os motivos determinantes da punição ou até que seja promovida a reabilitação perante a SECULT, que será concedida sempre que </w:t>
      </w:r>
      <w:proofErr w:type="gramStart"/>
      <w:r>
        <w:rPr>
          <w:rFonts w:ascii="Calibri" w:eastAsia="Calibri" w:hAnsi="Calibri" w:cs="Calibri"/>
        </w:rPr>
        <w:t>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ressarcir a Administração pelos prejuízos resultantes e após decorrido o prazo da sanção aplicada com base na alínea anterior.</w:t>
      </w:r>
    </w:p>
    <w:p w:rsidR="00AB1FE7" w:rsidRDefault="009E3FBD" w:rsidP="00E47B16">
      <w:pPr>
        <w:widowControl w:val="0"/>
        <w:spacing w:line="240" w:lineRule="auto"/>
        <w:jc w:val="both"/>
        <w:rPr>
          <w:rFonts w:ascii="Calibri" w:eastAsia="Calibri" w:hAnsi="Calibri" w:cs="Calibri"/>
        </w:rPr>
      </w:pPr>
      <w:bookmarkStart w:id="5" w:name="_qexfl1icfyb4" w:colFirst="0" w:colLast="0"/>
      <w:bookmarkEnd w:id="5"/>
      <w:proofErr w:type="spellStart"/>
      <w:proofErr w:type="gramStart"/>
      <w:r>
        <w:rPr>
          <w:rFonts w:ascii="Calibri" w:eastAsia="Calibri" w:hAnsi="Calibri" w:cs="Calibri"/>
        </w:rPr>
        <w:t>iii</w:t>
      </w:r>
      <w:proofErr w:type="spellEnd"/>
      <w:proofErr w:type="gramEnd"/>
      <w:r>
        <w:rPr>
          <w:rFonts w:ascii="Calibri" w:eastAsia="Calibri" w:hAnsi="Calibri" w:cs="Calibri"/>
        </w:rPr>
        <w:t>.  As sanções previstas nas alíneas a e b do item i poderão ser aplicadas juntamente, facultada a defesa prévia do interessado, no respectivo processo, no prazo de 5 (cinco) dias úteis.</w:t>
      </w:r>
    </w:p>
    <w:p w:rsidR="00AB1FE7" w:rsidRDefault="009E3FBD" w:rsidP="00E47B16">
      <w:pPr>
        <w:widowControl w:val="0"/>
        <w:spacing w:line="240" w:lineRule="auto"/>
        <w:jc w:val="both"/>
        <w:rPr>
          <w:rFonts w:ascii="Calibri" w:eastAsia="Calibri" w:hAnsi="Calibri" w:cs="Calibri"/>
        </w:rPr>
      </w:pPr>
      <w:bookmarkStart w:id="6" w:name="_lsm0z66p98aj" w:colFirst="0" w:colLast="0"/>
      <w:bookmarkEnd w:id="6"/>
      <w:proofErr w:type="spellStart"/>
      <w:proofErr w:type="gramStart"/>
      <w:r>
        <w:rPr>
          <w:rFonts w:ascii="Calibri" w:eastAsia="Calibri" w:hAnsi="Calibri" w:cs="Calibri"/>
        </w:rPr>
        <w:t>iv</w:t>
      </w:r>
      <w:proofErr w:type="spellEnd"/>
      <w:proofErr w:type="gramEnd"/>
      <w:r>
        <w:rPr>
          <w:rFonts w:ascii="Calibri" w:eastAsia="Calibri" w:hAnsi="Calibri" w:cs="Calibri"/>
        </w:rPr>
        <w:t xml:space="preserve">.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r>
      <w:r>
        <w:rPr>
          <w:rFonts w:ascii="Calibri" w:eastAsia="Calibri" w:hAnsi="Calibri" w:cs="Calibri"/>
        </w:rPr>
        <w:tab/>
      </w:r>
    </w:p>
    <w:p w:rsid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bookmarkStart w:id="7" w:name="_9clkcbr4pw2r" w:colFirst="0" w:colLast="0"/>
      <w:bookmarkEnd w:id="7"/>
      <w:r w:rsidRPr="000B663D">
        <w:rPr>
          <w:rFonts w:ascii="Calibri" w:eastAsia="Calibri" w:hAnsi="Calibri" w:cs="Calibri"/>
          <w:b/>
        </w:rPr>
        <w:t xml:space="preserve"> CLÁUSULA DÉCIMA – DA RESCISÃO</w:t>
      </w:r>
    </w:p>
    <w:p w:rsidR="000B663D" w:rsidRP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bookmarkStart w:id="8" w:name="_h1x0urygtbyc" w:colFirst="0" w:colLast="0"/>
      <w:bookmarkEnd w:id="8"/>
      <w:r>
        <w:rPr>
          <w:rFonts w:ascii="Calibri" w:eastAsia="Calibri" w:hAnsi="Calibri" w:cs="Calibri"/>
        </w:rPr>
        <w:t>I. Este Termo poderá ser rescindido a qualquer tempo por acordo entre as partes.</w:t>
      </w:r>
    </w:p>
    <w:p w:rsidR="00AB1FE7" w:rsidRDefault="009E3FBD" w:rsidP="00E47B16">
      <w:pPr>
        <w:widowControl w:val="0"/>
        <w:spacing w:line="240" w:lineRule="auto"/>
        <w:jc w:val="both"/>
        <w:rPr>
          <w:rFonts w:ascii="Calibri" w:eastAsia="Calibri" w:hAnsi="Calibri" w:cs="Calibri"/>
        </w:rPr>
      </w:pPr>
      <w:bookmarkStart w:id="9" w:name="_7q3rkw6edn1w" w:colFirst="0" w:colLast="0"/>
      <w:bookmarkEnd w:id="9"/>
      <w:r>
        <w:rPr>
          <w:rFonts w:ascii="Calibri" w:eastAsia="Calibri" w:hAnsi="Calibri" w:cs="Calibri"/>
        </w:rPr>
        <w:t xml:space="preserve">II. Este Termo poderá ser rescindido unilateralmente pela </w:t>
      </w:r>
      <w:r w:rsidRPr="000B663D">
        <w:rPr>
          <w:rFonts w:ascii="Calibri" w:eastAsia="Calibri" w:hAnsi="Calibri" w:cs="Calibri"/>
        </w:rPr>
        <w:t>SECRETARIA</w:t>
      </w:r>
      <w:r>
        <w:rPr>
          <w:rFonts w:ascii="Calibri" w:eastAsia="Calibri" w:hAnsi="Calibri" w:cs="Calibri"/>
        </w:rPr>
        <w:t>, independentemente de prévia notificação ou interpelação judicial ou extrajudicial, nas seguintes hipóteses:</w:t>
      </w:r>
    </w:p>
    <w:p w:rsidR="00AB1FE7" w:rsidRDefault="009E3FBD" w:rsidP="00E47B16">
      <w:pPr>
        <w:widowControl w:val="0"/>
        <w:spacing w:line="240" w:lineRule="auto"/>
        <w:jc w:val="both"/>
        <w:rPr>
          <w:rFonts w:ascii="Calibri" w:eastAsia="Calibri" w:hAnsi="Calibri" w:cs="Calibri"/>
        </w:rPr>
      </w:pPr>
      <w:bookmarkStart w:id="10" w:name="_6c571ddye06p" w:colFirst="0" w:colLast="0"/>
      <w:bookmarkEnd w:id="10"/>
      <w:r>
        <w:rPr>
          <w:rFonts w:ascii="Calibri" w:eastAsia="Calibri" w:hAnsi="Calibri" w:cs="Calibri"/>
        </w:rPr>
        <w:t>a) irregularidades na execução da proposta;</w:t>
      </w:r>
    </w:p>
    <w:p w:rsidR="00AB1FE7" w:rsidRDefault="009E3FBD" w:rsidP="00E47B16">
      <w:pPr>
        <w:widowControl w:val="0"/>
        <w:spacing w:line="240" w:lineRule="auto"/>
        <w:jc w:val="both"/>
        <w:rPr>
          <w:rFonts w:ascii="Calibri" w:eastAsia="Calibri" w:hAnsi="Calibri" w:cs="Calibri"/>
        </w:rPr>
      </w:pPr>
      <w:bookmarkStart w:id="11" w:name="_knq7m06l0gcp" w:colFirst="0" w:colLast="0"/>
      <w:bookmarkEnd w:id="11"/>
      <w:r>
        <w:rPr>
          <w:rFonts w:ascii="Calibri" w:eastAsia="Calibri" w:hAnsi="Calibri" w:cs="Calibri"/>
        </w:rPr>
        <w:t>b) inadimplemento de quaisquer das cláusulas pactuadas;</w:t>
      </w:r>
    </w:p>
    <w:p w:rsidR="00AB1FE7" w:rsidRDefault="009E3FBD" w:rsidP="00E47B16">
      <w:pPr>
        <w:widowControl w:val="0"/>
        <w:spacing w:line="240" w:lineRule="auto"/>
        <w:jc w:val="both"/>
        <w:rPr>
          <w:rFonts w:ascii="Calibri" w:eastAsia="Calibri" w:hAnsi="Calibri" w:cs="Calibri"/>
        </w:rPr>
      </w:pPr>
      <w:bookmarkStart w:id="12" w:name="_7brsyi3p69li" w:colFirst="0" w:colLast="0"/>
      <w:bookmarkEnd w:id="12"/>
      <w:r>
        <w:rPr>
          <w:rFonts w:ascii="Calibri" w:eastAsia="Calibri" w:hAnsi="Calibri" w:cs="Calibri"/>
        </w:rPr>
        <w:t>c) constatação, a qualquer tempo, de falsidade ou incorreção em qualquer documento apresentado;</w:t>
      </w:r>
    </w:p>
    <w:p w:rsid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r w:rsidRPr="000B663D">
        <w:rPr>
          <w:rFonts w:ascii="Calibri" w:eastAsia="Calibri" w:hAnsi="Calibri" w:cs="Calibri"/>
          <w:b/>
        </w:rPr>
        <w:t>CLÁUSULA DÉCIMA PRIMEIRA - DAS CONDIÇÕES GERAIS</w:t>
      </w:r>
    </w:p>
    <w:p w:rsidR="000B663D" w:rsidRP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Fazem parte integrante deste instrumento: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 - As normas da Lei Federal nº 14.017, de 29 de junho de 2020, do Decreto Federal nº. 10.464, de 17 de agosto de 2020 e do Decreto Estadual nº. 48.059, de 08 de outubro de 2020.</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II - EDITAL nº 16/2020 - DE SELEÇÃO DE PROPOSTAS DE MOSTRAS E FESTIVAIS ARTÍSTICOS E CULTURAIS e seus anexos.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III - O objeto realizado </w:t>
      </w:r>
      <w:proofErr w:type="gramStart"/>
      <w:r>
        <w:rPr>
          <w:rFonts w:ascii="Calibri" w:eastAsia="Calibri" w:hAnsi="Calibri" w:cs="Calibri"/>
        </w:rPr>
        <w:t>pelo(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conforme cláusula primeira deste Termo.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IV - A Resolução SECULT nº 35, de 16 de outubro de 2020.</w:t>
      </w:r>
    </w:p>
    <w:p w:rsidR="000B663D" w:rsidRDefault="000B663D"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b/>
        </w:rPr>
      </w:pPr>
      <w:bookmarkStart w:id="13" w:name="_uso3aabtg208" w:colFirst="0" w:colLast="0"/>
      <w:bookmarkEnd w:id="13"/>
      <w:r w:rsidRPr="000B663D">
        <w:rPr>
          <w:rFonts w:ascii="Calibri" w:eastAsia="Calibri" w:hAnsi="Calibri" w:cs="Calibri"/>
          <w:b/>
        </w:rPr>
        <w:t xml:space="preserve"> CLÁUSULA DÉCIMA SEGUNDA – DISPOSIÇÕES FINAIS </w:t>
      </w:r>
    </w:p>
    <w:p w:rsidR="000B663D" w:rsidRPr="000B663D" w:rsidRDefault="000B663D" w:rsidP="00E47B16">
      <w:pPr>
        <w:widowControl w:val="0"/>
        <w:spacing w:line="240" w:lineRule="auto"/>
        <w:jc w:val="both"/>
        <w:rPr>
          <w:rFonts w:ascii="Calibri" w:eastAsia="Calibri" w:hAnsi="Calibri" w:cs="Calibri"/>
          <w:b/>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 Após assinado, este Termo terá seu extrato publicado no Diário Oficial do Estado de Minas Gerais.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 Os casos omissos serão apreciados e resolvidos pela </w:t>
      </w:r>
      <w:r w:rsidRPr="000B663D">
        <w:rPr>
          <w:rFonts w:ascii="Calibri" w:eastAsia="Calibri" w:hAnsi="Calibri" w:cs="Calibri"/>
        </w:rPr>
        <w:t>SECRETARIA</w:t>
      </w:r>
      <w:r>
        <w:rPr>
          <w:rFonts w:ascii="Calibri" w:eastAsia="Calibri" w:hAnsi="Calibri" w:cs="Calibri"/>
        </w:rPr>
        <w:t>, aplicáveis as disposições neste Termo anunciadas e da Lei 8.666/93 subsidiariamente, no que couber.</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III. É responsabilidade </w:t>
      </w:r>
      <w:proofErr w:type="gramStart"/>
      <w:r>
        <w:rPr>
          <w:rFonts w:ascii="Calibri" w:eastAsia="Calibri" w:hAnsi="Calibri" w:cs="Calibri"/>
        </w:rPr>
        <w:t>do(</w:t>
      </w:r>
      <w:proofErr w:type="gramEnd"/>
      <w:r>
        <w:rPr>
          <w:rFonts w:ascii="Calibri" w:eastAsia="Calibri" w:hAnsi="Calibri" w:cs="Calibri"/>
        </w:rPr>
        <w:t xml:space="preserve">a) </w:t>
      </w:r>
      <w:r w:rsidRPr="000B663D">
        <w:rPr>
          <w:rFonts w:ascii="Calibri" w:eastAsia="Calibri" w:hAnsi="Calibri" w:cs="Calibri"/>
        </w:rPr>
        <w:t>BENEFICIÁRIO(A)</w:t>
      </w:r>
      <w:r>
        <w:rPr>
          <w:rFonts w:ascii="Calibri" w:eastAsia="Calibri" w:hAnsi="Calibri" w:cs="Calibri"/>
        </w:rPr>
        <w:t xml:space="preserve"> manter todos os dados cadastrais permanentemente atualizados junto à SECULT;</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IV. As partes elegem o foro da Comarca de Belo Horizonte/MG para dirimir quaisquer questões contratuais, salvo disposição legal em contrário.</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 </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E por estarem de acordo, firmam o presente, juntamente com duas testemunhas, para os devidos e legais efeitos.</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 </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(Cidade</w:t>
      </w:r>
      <w:proofErr w:type="gramStart"/>
      <w:r>
        <w:rPr>
          <w:rFonts w:ascii="Calibri" w:eastAsia="Calibri" w:hAnsi="Calibri" w:cs="Calibri"/>
        </w:rPr>
        <w:t>),</w:t>
      </w:r>
      <w:r w:rsidRPr="000B663D">
        <w:rPr>
          <w:rFonts w:ascii="Calibri" w:eastAsia="Calibri" w:hAnsi="Calibri" w:cs="Calibri"/>
        </w:rPr>
        <w:t xml:space="preserve">   </w:t>
      </w:r>
      <w:proofErr w:type="gramEnd"/>
      <w:r w:rsidRPr="000B663D">
        <w:rPr>
          <w:rFonts w:ascii="Calibri" w:eastAsia="Calibri" w:hAnsi="Calibri" w:cs="Calibri"/>
        </w:rPr>
        <w:t xml:space="preserve"> </w:t>
      </w:r>
      <w:r w:rsidRPr="000B663D">
        <w:rPr>
          <w:rFonts w:ascii="Calibri" w:eastAsia="Calibri" w:hAnsi="Calibri" w:cs="Calibri"/>
        </w:rPr>
        <w:tab/>
      </w:r>
      <w:r>
        <w:rPr>
          <w:rFonts w:ascii="Calibri" w:eastAsia="Calibri" w:hAnsi="Calibri" w:cs="Calibri"/>
        </w:rPr>
        <w:t>de</w:t>
      </w:r>
      <w:r w:rsidRPr="000B663D">
        <w:rPr>
          <w:rFonts w:ascii="Calibri" w:eastAsia="Calibri" w:hAnsi="Calibri" w:cs="Calibri"/>
        </w:rPr>
        <w:t xml:space="preserve">                      </w:t>
      </w:r>
      <w:r w:rsidRPr="000B663D">
        <w:rPr>
          <w:rFonts w:ascii="Calibri" w:eastAsia="Calibri" w:hAnsi="Calibri" w:cs="Calibri"/>
        </w:rPr>
        <w:tab/>
      </w:r>
      <w:proofErr w:type="spellStart"/>
      <w:r>
        <w:rPr>
          <w:rFonts w:ascii="Calibri" w:eastAsia="Calibri" w:hAnsi="Calibri" w:cs="Calibri"/>
        </w:rPr>
        <w:t>de</w:t>
      </w:r>
      <w:proofErr w:type="spellEnd"/>
      <w:r>
        <w:rPr>
          <w:rFonts w:ascii="Calibri" w:eastAsia="Calibri" w:hAnsi="Calibri" w:cs="Calibri"/>
        </w:rPr>
        <w:t xml:space="preserve"> </w:t>
      </w:r>
      <w:r w:rsidRPr="000B663D">
        <w:rPr>
          <w:rFonts w:ascii="Calibri" w:eastAsia="Calibri" w:hAnsi="Calibri" w:cs="Calibri"/>
        </w:rPr>
        <w:t xml:space="preserve">    </w:t>
      </w:r>
      <w:r>
        <w:rPr>
          <w:rFonts w:ascii="Calibri" w:eastAsia="Calibri" w:hAnsi="Calibri" w:cs="Calibri"/>
        </w:rPr>
        <w:t>/</w:t>
      </w:r>
      <w:r w:rsidRPr="000B663D">
        <w:rPr>
          <w:rFonts w:ascii="Calibri" w:eastAsia="Calibri" w:hAnsi="Calibri" w:cs="Calibri"/>
        </w:rPr>
        <w:t xml:space="preserve">    </w:t>
      </w:r>
      <w:r>
        <w:rPr>
          <w:rFonts w:ascii="Calibri" w:eastAsia="Calibri" w:hAnsi="Calibri" w:cs="Calibri"/>
        </w:rPr>
        <w:t>/</w:t>
      </w:r>
      <w:r w:rsidRPr="000B663D">
        <w:rPr>
          <w:rFonts w:ascii="Calibri" w:eastAsia="Calibri" w:hAnsi="Calibri" w:cs="Calibri"/>
        </w:rPr>
        <w:t xml:space="preserve">   </w:t>
      </w:r>
      <w:r w:rsidRPr="000B663D">
        <w:rPr>
          <w:rFonts w:ascii="Calibri" w:eastAsia="Calibri" w:hAnsi="Calibri" w:cs="Calibri"/>
        </w:rPr>
        <w:tab/>
      </w:r>
      <w:r>
        <w:rPr>
          <w:rFonts w:ascii="Calibri" w:eastAsia="Calibri" w:hAnsi="Calibri" w:cs="Calibri"/>
        </w:rPr>
        <w:t>.</w:t>
      </w: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 </w:t>
      </w:r>
    </w:p>
    <w:p w:rsidR="00AB1FE7" w:rsidRDefault="009E3FBD" w:rsidP="00E47B16">
      <w:pPr>
        <w:widowControl w:val="0"/>
        <w:spacing w:line="240" w:lineRule="auto"/>
        <w:jc w:val="both"/>
        <w:rPr>
          <w:rFonts w:ascii="Calibri" w:eastAsia="Calibri" w:hAnsi="Calibri" w:cs="Calibri"/>
        </w:rPr>
      </w:pPr>
      <w:bookmarkStart w:id="14" w:name="_fkjxui2chwc6" w:colFirst="0" w:colLast="0"/>
      <w:bookmarkEnd w:id="14"/>
      <w:r>
        <w:rPr>
          <w:rFonts w:ascii="Calibri" w:eastAsia="Calibri" w:hAnsi="Calibri" w:cs="Calibri"/>
        </w:rPr>
        <w:t>SECRETÁRIO DE ESTADO DE CULTURA E TURISMO</w:t>
      </w:r>
      <w:bookmarkStart w:id="15" w:name="_GoBack"/>
      <w:bookmarkEnd w:id="15"/>
    </w:p>
    <w:p w:rsidR="00AB1FE7" w:rsidRDefault="00AB1FE7" w:rsidP="00E47B16">
      <w:pPr>
        <w:widowControl w:val="0"/>
        <w:spacing w:line="240" w:lineRule="auto"/>
        <w:jc w:val="both"/>
        <w:rPr>
          <w:rFonts w:ascii="Calibri" w:eastAsia="Calibri" w:hAnsi="Calibri" w:cs="Calibri"/>
        </w:rPr>
      </w:pPr>
    </w:p>
    <w:p w:rsidR="00AB1FE7" w:rsidRDefault="009E3FBD" w:rsidP="00E47B16">
      <w:pPr>
        <w:widowControl w:val="0"/>
        <w:spacing w:line="240" w:lineRule="auto"/>
        <w:jc w:val="both"/>
        <w:rPr>
          <w:rFonts w:ascii="Calibri" w:eastAsia="Calibri" w:hAnsi="Calibri" w:cs="Calibri"/>
        </w:rPr>
      </w:pPr>
      <w:r>
        <w:rPr>
          <w:rFonts w:ascii="Calibri" w:eastAsia="Calibri" w:hAnsi="Calibri" w:cs="Calibri"/>
        </w:rPr>
        <w:t>BENEFICIÁRIO (A)</w:t>
      </w:r>
    </w:p>
    <w:p w:rsidR="00AB1FE7" w:rsidRDefault="00AB1FE7" w:rsidP="00E47B16">
      <w:pPr>
        <w:widowControl w:val="0"/>
        <w:spacing w:line="240" w:lineRule="auto"/>
        <w:jc w:val="both"/>
        <w:rPr>
          <w:rFonts w:ascii="Calibri" w:eastAsia="Calibri" w:hAnsi="Calibri" w:cs="Calibri"/>
        </w:rPr>
      </w:pPr>
    </w:p>
    <w:p w:rsidR="000B663D" w:rsidRDefault="009E3FBD" w:rsidP="00E47B16">
      <w:pPr>
        <w:widowControl w:val="0"/>
        <w:spacing w:line="240" w:lineRule="auto"/>
        <w:jc w:val="both"/>
        <w:rPr>
          <w:rFonts w:ascii="Calibri" w:eastAsia="Calibri" w:hAnsi="Calibri" w:cs="Calibri"/>
        </w:rPr>
      </w:pPr>
      <w:r>
        <w:rPr>
          <w:rFonts w:ascii="Calibri" w:eastAsia="Calibri" w:hAnsi="Calibri" w:cs="Calibri"/>
        </w:rPr>
        <w:t xml:space="preserve"> TESTEMUNHAS:</w:t>
      </w:r>
      <w:r w:rsidR="000B663D">
        <w:rPr>
          <w:rFonts w:ascii="Calibri" w:eastAsia="Calibri" w:hAnsi="Calibri" w:cs="Calibri"/>
        </w:rPr>
        <w:t xml:space="preserve">  </w:t>
      </w:r>
      <w:r>
        <w:rPr>
          <w:rFonts w:ascii="Calibri" w:eastAsia="Calibri" w:hAnsi="Calibri" w:cs="Calibri"/>
        </w:rPr>
        <w:t>1.</w:t>
      </w:r>
      <w:r w:rsidRPr="000B663D">
        <w:rPr>
          <w:rFonts w:ascii="Calibri" w:eastAsia="Calibri" w:hAnsi="Calibri" w:cs="Calibri"/>
        </w:rPr>
        <w:t xml:space="preserve">                                                                                                                 </w:t>
      </w:r>
      <w:r w:rsidRPr="000B663D">
        <w:rPr>
          <w:rFonts w:ascii="Calibri" w:eastAsia="Calibri" w:hAnsi="Calibri" w:cs="Calibri"/>
        </w:rPr>
        <w:tab/>
      </w:r>
      <w:r>
        <w:rPr>
          <w:rFonts w:ascii="Calibri" w:eastAsia="Calibri" w:hAnsi="Calibri" w:cs="Calibri"/>
        </w:rPr>
        <w:t>.</w:t>
      </w:r>
    </w:p>
    <w:p w:rsidR="00AB1FE7" w:rsidRPr="000B663D" w:rsidRDefault="000B663D" w:rsidP="00E47B16">
      <w:pPr>
        <w:widowControl w:val="0"/>
        <w:spacing w:line="240" w:lineRule="auto"/>
        <w:ind w:left="1440"/>
        <w:jc w:val="both"/>
        <w:rPr>
          <w:rFonts w:ascii="Calibri" w:eastAsia="Calibri" w:hAnsi="Calibri" w:cs="Calibri"/>
        </w:rPr>
      </w:pPr>
      <w:r>
        <w:rPr>
          <w:rFonts w:ascii="Calibri" w:eastAsia="Calibri" w:hAnsi="Calibri" w:cs="Calibri"/>
        </w:rPr>
        <w:t xml:space="preserve">   </w:t>
      </w:r>
      <w:r w:rsidR="009E3FBD">
        <w:rPr>
          <w:rFonts w:ascii="Calibri" w:eastAsia="Calibri" w:hAnsi="Calibri" w:cs="Calibri"/>
        </w:rPr>
        <w:t>2.</w:t>
      </w:r>
      <w:r w:rsidR="009E3FBD" w:rsidRPr="000B663D">
        <w:rPr>
          <w:rFonts w:ascii="Calibri" w:eastAsia="Calibri" w:hAnsi="Calibri" w:cs="Calibri"/>
        </w:rPr>
        <w:t xml:space="preserve">                </w:t>
      </w:r>
    </w:p>
    <w:sectPr w:rsidR="00AB1FE7" w:rsidRPr="000B663D" w:rsidSect="000B663D">
      <w:headerReference w:type="default" r:id="rId6"/>
      <w:pgSz w:w="11909" w:h="16834"/>
      <w:pgMar w:top="1134" w:right="1134" w:bottom="993"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1DB" w:rsidRDefault="00A551DB">
      <w:pPr>
        <w:spacing w:line="240" w:lineRule="auto"/>
      </w:pPr>
      <w:r>
        <w:separator/>
      </w:r>
    </w:p>
  </w:endnote>
  <w:endnote w:type="continuationSeparator" w:id="0">
    <w:p w:rsidR="00A551DB" w:rsidRDefault="00A55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1DB" w:rsidRDefault="00A551DB">
      <w:pPr>
        <w:spacing w:line="240" w:lineRule="auto"/>
      </w:pPr>
      <w:r>
        <w:separator/>
      </w:r>
    </w:p>
  </w:footnote>
  <w:footnote w:type="continuationSeparator" w:id="0">
    <w:p w:rsidR="00A551DB" w:rsidRDefault="00A551D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FE7" w:rsidRDefault="00AB1FE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FE7"/>
    <w:rsid w:val="000B663D"/>
    <w:rsid w:val="009E3FBD"/>
    <w:rsid w:val="00A551DB"/>
    <w:rsid w:val="00AB1FE7"/>
    <w:rsid w:val="00E47B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18D8E-3C5D-4F40-B57C-FADCB8AE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2296</Words>
  <Characters>12400</Characters>
  <Application>Microsoft Office Word</Application>
  <DocSecurity>0</DocSecurity>
  <Lines>103</Lines>
  <Paragraphs>29</Paragraphs>
  <ScaleCrop>false</ScaleCrop>
  <Company/>
  <LinksUpToDate>false</LinksUpToDate>
  <CharactersWithSpaces>14667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cp:lastModifiedBy>
  <cp:revision>3</cp:revision>
  <dcterms:created xsi:type="dcterms:W3CDTF">2020-10-27T21:02:00Z</dcterms:created>
  <dcterms:modified xsi:type="dcterms:W3CDTF">2020-10-27T21:25:00Z</dcterms:modified>
</cp:coreProperties>
</file>