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BE" w:rsidRDefault="00C736AE">
      <w:pPr>
        <w:pStyle w:val="Ttulo"/>
      </w:pPr>
      <w:r>
        <w:rPr>
          <w:spacing w:val="-2"/>
        </w:rPr>
        <w:t>AUTODECLARAÇÃO</w:t>
      </w:r>
    </w:p>
    <w:p w:rsidR="00BC38BE" w:rsidRDefault="00BC38BE">
      <w:pPr>
        <w:pStyle w:val="Corpodetexto"/>
        <w:rPr>
          <w:b/>
          <w:sz w:val="28"/>
        </w:rPr>
      </w:pPr>
    </w:p>
    <w:p w:rsidR="00BC38BE" w:rsidRDefault="00BC38BE">
      <w:pPr>
        <w:pStyle w:val="Corpodetexto"/>
        <w:spacing w:before="263"/>
        <w:rPr>
          <w:b/>
          <w:sz w:val="28"/>
        </w:rPr>
      </w:pPr>
    </w:p>
    <w:p w:rsidR="00BC38BE" w:rsidRDefault="00C736AE">
      <w:pPr>
        <w:pStyle w:val="Corpodetexto"/>
        <w:tabs>
          <w:tab w:val="left" w:pos="8444"/>
        </w:tabs>
        <w:spacing w:before="1"/>
        <w:ind w:right="141"/>
        <w:jc w:val="center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>,</w:t>
      </w:r>
    </w:p>
    <w:p w:rsidR="00BC38BE" w:rsidRDefault="00BC38BE">
      <w:pPr>
        <w:pStyle w:val="Corpodetexto"/>
      </w:pPr>
    </w:p>
    <w:p w:rsidR="00BC38BE" w:rsidRDefault="00FC2482">
      <w:pPr>
        <w:pStyle w:val="Corpodetexto"/>
        <w:tabs>
          <w:tab w:val="left" w:pos="4815"/>
          <w:tab w:val="left" w:pos="6027"/>
          <w:tab w:val="left" w:pos="8495"/>
        </w:tabs>
        <w:spacing w:line="480" w:lineRule="auto"/>
        <w:ind w:left="2" w:right="139"/>
        <w:jc w:val="both"/>
      </w:pPr>
      <w:r>
        <w:t>CPF</w:t>
      </w:r>
      <w:r w:rsidR="00C736AE">
        <w:t xml:space="preserve"> nº</w:t>
      </w:r>
      <w:r w:rsidR="00C736AE">
        <w:rPr>
          <w:u w:val="single"/>
        </w:rPr>
        <w:tab/>
      </w:r>
      <w:r w:rsidR="00C736AE">
        <w:rPr>
          <w:u w:val="single"/>
        </w:rPr>
        <w:tab/>
      </w:r>
      <w:r w:rsidR="00C736AE">
        <w:t xml:space="preserve">, documento de identidade do representante legal nº </w:t>
      </w:r>
      <w:r w:rsidR="00C736AE">
        <w:rPr>
          <w:u w:val="single"/>
        </w:rPr>
        <w:tab/>
      </w:r>
      <w:r w:rsidR="00C736AE">
        <w:t>, DECLARO para fins de comprovação de documentação no EDITAL</w:t>
      </w:r>
      <w:r w:rsidR="00C736AE">
        <w:rPr>
          <w:spacing w:val="-2"/>
        </w:rPr>
        <w:t xml:space="preserve"> </w:t>
      </w:r>
      <w:r w:rsidR="00C736AE">
        <w:t>FEC</w:t>
      </w:r>
      <w:r w:rsidR="00C736AE">
        <w:rPr>
          <w:spacing w:val="-1"/>
        </w:rPr>
        <w:t xml:space="preserve"> </w:t>
      </w:r>
      <w:r w:rsidR="00B56A48">
        <w:rPr>
          <w:spacing w:val="57"/>
        </w:rPr>
        <w:t>05</w:t>
      </w:r>
      <w:r w:rsidR="00C736AE">
        <w:t>/</w:t>
      </w:r>
      <w:r w:rsidR="00C736AE" w:rsidRPr="00B56A48">
        <w:t>20</w:t>
      </w:r>
      <w:r w:rsidR="00B56A48">
        <w:t>2</w:t>
      </w:r>
      <w:r w:rsidR="00B56A48" w:rsidRPr="00B56A48">
        <w:rPr>
          <w:spacing w:val="69"/>
        </w:rPr>
        <w:t>5</w:t>
      </w:r>
      <w:r w:rsidR="00C736AE">
        <w:t>-</w:t>
      </w:r>
      <w:r w:rsidR="00C736AE">
        <w:rPr>
          <w:spacing w:val="-4"/>
        </w:rPr>
        <w:t xml:space="preserve"> </w:t>
      </w:r>
      <w:r w:rsidR="00C736AE">
        <w:rPr>
          <w:u w:val="single"/>
        </w:rPr>
        <w:tab/>
      </w:r>
      <w:r w:rsidR="00C736AE">
        <w:rPr>
          <w:u w:val="single"/>
        </w:rPr>
        <w:tab/>
      </w:r>
      <w:r w:rsidR="00C736AE">
        <w:rPr>
          <w:u w:val="single"/>
        </w:rPr>
        <w:tab/>
      </w:r>
    </w:p>
    <w:p w:rsidR="00BC38BE" w:rsidRDefault="00C736AE">
      <w:pPr>
        <w:pStyle w:val="Corpodetexto"/>
        <w:tabs>
          <w:tab w:val="left" w:pos="8439"/>
        </w:tabs>
        <w:spacing w:before="119" w:line="480" w:lineRule="auto"/>
        <w:ind w:left="2" w:right="150"/>
        <w:jc w:val="both"/>
      </w:pPr>
      <w:bookmarkStart w:id="0" w:name="_GoBack"/>
      <w:bookmarkEnd w:id="0"/>
      <w:r>
        <w:rPr>
          <w:u w:val="single"/>
        </w:rPr>
        <w:tab/>
      </w:r>
      <w:r>
        <w:rPr>
          <w:spacing w:val="-10"/>
        </w:rPr>
        <w:t>,</w:t>
      </w:r>
      <w:r>
        <w:t xml:space="preserve"> que faço parte do seguinte grupo social, pelo qual estou optando por pontuar neste edital:</w:t>
      </w:r>
    </w:p>
    <w:p w:rsidR="00BC38BE" w:rsidRDefault="00C736AE">
      <w:pPr>
        <w:pStyle w:val="PargrafodaLista"/>
        <w:numPr>
          <w:ilvl w:val="0"/>
          <w:numId w:val="1"/>
        </w:numPr>
        <w:tabs>
          <w:tab w:val="left" w:pos="241"/>
        </w:tabs>
        <w:spacing w:before="120" w:line="240" w:lineRule="auto"/>
        <w:ind w:left="241" w:hanging="239"/>
      </w:pPr>
      <w:r>
        <w:t>Pessoas</w:t>
      </w:r>
      <w:r>
        <w:rPr>
          <w:spacing w:val="-9"/>
        </w:rPr>
        <w:t xml:space="preserve"> </w:t>
      </w:r>
      <w:r>
        <w:rPr>
          <w:spacing w:val="-2"/>
        </w:rPr>
        <w:t>negras.</w:t>
      </w:r>
    </w:p>
    <w:p w:rsidR="00BC38BE" w:rsidRDefault="00C736AE">
      <w:pPr>
        <w:pStyle w:val="PargrafodaLista"/>
        <w:numPr>
          <w:ilvl w:val="0"/>
          <w:numId w:val="1"/>
        </w:numPr>
        <w:tabs>
          <w:tab w:val="left" w:pos="241"/>
        </w:tabs>
        <w:spacing w:before="1"/>
        <w:ind w:left="241" w:hanging="239"/>
      </w:pPr>
      <w:r>
        <w:t>Pessoas</w:t>
      </w:r>
      <w:r>
        <w:rPr>
          <w:spacing w:val="-9"/>
        </w:rPr>
        <w:t xml:space="preserve"> </w:t>
      </w:r>
      <w:r>
        <w:rPr>
          <w:spacing w:val="-2"/>
        </w:rPr>
        <w:t>indígenas.</w:t>
      </w:r>
    </w:p>
    <w:p w:rsidR="00BC38BE" w:rsidRDefault="00C736AE">
      <w:pPr>
        <w:pStyle w:val="PargrafodaLista"/>
        <w:numPr>
          <w:ilvl w:val="0"/>
          <w:numId w:val="1"/>
        </w:numPr>
        <w:tabs>
          <w:tab w:val="left" w:pos="241"/>
        </w:tabs>
        <w:ind w:left="241" w:hanging="239"/>
      </w:pPr>
      <w:r>
        <w:t>Pessoa</w:t>
      </w:r>
      <w:r>
        <w:rPr>
          <w:spacing w:val="-6"/>
        </w:rPr>
        <w:t xml:space="preserve"> </w:t>
      </w:r>
      <w:r>
        <w:rPr>
          <w:spacing w:val="-2"/>
        </w:rPr>
        <w:t>LGBTQIAPN+.</w:t>
      </w:r>
    </w:p>
    <w:p w:rsidR="00BC38BE" w:rsidRDefault="00BC38BE">
      <w:pPr>
        <w:pStyle w:val="Corpodetexto"/>
        <w:spacing w:before="135"/>
      </w:pPr>
    </w:p>
    <w:p w:rsidR="00BC38BE" w:rsidRDefault="00C736AE">
      <w:pPr>
        <w:pStyle w:val="Corpodetexto"/>
        <w:spacing w:line="360" w:lineRule="auto"/>
        <w:ind w:left="2" w:right="143"/>
        <w:jc w:val="both"/>
      </w:pPr>
      <w:r>
        <w:t>A autodeclaração deve coincidir com a(s) opção(ões) de ação afirmativa escolhida(s) no momento da inscrição para este processo seletivo.</w:t>
      </w:r>
    </w:p>
    <w:p w:rsidR="00BC38BE" w:rsidRDefault="00C736AE">
      <w:pPr>
        <w:pStyle w:val="Corpodetexto"/>
        <w:spacing w:before="1" w:line="360" w:lineRule="auto"/>
        <w:ind w:left="2" w:right="140"/>
        <w:jc w:val="both"/>
      </w:pPr>
      <w:r>
        <w:t>Por ser expressão da verdade, firmo e assino a presente autodeclaração para que a mesma produza seus efeitos legais e de direito, e estou ciente de que responderei legalmente pela informação prestada.</w:t>
      </w:r>
    </w:p>
    <w:p w:rsidR="00BC38BE" w:rsidRDefault="00BC38BE">
      <w:pPr>
        <w:pStyle w:val="Corpodetexto"/>
      </w:pPr>
    </w:p>
    <w:p w:rsidR="00BC38BE" w:rsidRDefault="00BC38BE">
      <w:pPr>
        <w:pStyle w:val="Corpodetexto"/>
      </w:pPr>
    </w:p>
    <w:p w:rsidR="00BC38BE" w:rsidRDefault="00BC38BE">
      <w:pPr>
        <w:pStyle w:val="Corpodetexto"/>
      </w:pPr>
    </w:p>
    <w:p w:rsidR="00BC38BE" w:rsidRDefault="00C736AE">
      <w:pPr>
        <w:pStyle w:val="Corpodetexto"/>
        <w:tabs>
          <w:tab w:val="left" w:pos="5891"/>
          <w:tab w:val="left" w:pos="6481"/>
        </w:tabs>
        <w:ind w:right="142"/>
        <w:jc w:val="center"/>
      </w:pPr>
      <w:r>
        <w:t xml:space="preserve">Local/Data: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5"/>
        </w:rPr>
        <w:t>de</w:t>
      </w:r>
    </w:p>
    <w:p w:rsidR="00BC38BE" w:rsidRDefault="00C736AE">
      <w:pPr>
        <w:pStyle w:val="Corpodetexto"/>
        <w:tabs>
          <w:tab w:val="left" w:pos="1908"/>
        </w:tabs>
        <w:spacing w:before="134"/>
        <w:ind w:right="136"/>
        <w:jc w:val="center"/>
      </w:pP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:rsidR="00BC38BE" w:rsidRDefault="00BC38BE">
      <w:pPr>
        <w:pStyle w:val="Corpodetexto"/>
        <w:rPr>
          <w:sz w:val="20"/>
        </w:rPr>
      </w:pPr>
    </w:p>
    <w:p w:rsidR="00BC38BE" w:rsidRDefault="00BC38BE">
      <w:pPr>
        <w:pStyle w:val="Corpodetexto"/>
        <w:rPr>
          <w:sz w:val="20"/>
        </w:rPr>
      </w:pPr>
    </w:p>
    <w:p w:rsidR="00BC38BE" w:rsidRDefault="00C736AE">
      <w:pPr>
        <w:pStyle w:val="Corpodetexto"/>
        <w:spacing w:before="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185382</wp:posOffset>
                </wp:positionV>
                <wp:extent cx="396430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1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0536E" id="Graphic 1" o:spid="_x0000_s1026" style="position:absolute;margin-left:141.5pt;margin-top:14.6pt;width:31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" path="m,l39641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C38BE" w:rsidRDefault="00C736AE">
      <w:pPr>
        <w:pStyle w:val="Corpodetexto"/>
        <w:spacing w:before="152"/>
        <w:ind w:left="2"/>
      </w:pPr>
      <w:r>
        <w:t>Nome</w:t>
      </w:r>
      <w:r>
        <w:rPr>
          <w:spacing w:val="-2"/>
        </w:rPr>
        <w:t xml:space="preserve"> completo:</w:t>
      </w:r>
    </w:p>
    <w:p w:rsidR="00BC38BE" w:rsidRDefault="00C736AE">
      <w:pPr>
        <w:pStyle w:val="Corpodetexto"/>
        <w:spacing w:before="134"/>
        <w:ind w:left="2"/>
      </w:pPr>
      <w:r>
        <w:rPr>
          <w:spacing w:val="-4"/>
        </w:rPr>
        <w:t>CPF:</w:t>
      </w:r>
    </w:p>
    <w:p w:rsidR="00BC38BE" w:rsidRDefault="00BC38BE">
      <w:pPr>
        <w:pStyle w:val="Corpodetexto"/>
      </w:pPr>
    </w:p>
    <w:p w:rsidR="00BC38BE" w:rsidRDefault="00BC38BE">
      <w:pPr>
        <w:pStyle w:val="Corpodetexto"/>
        <w:spacing w:before="1"/>
      </w:pPr>
    </w:p>
    <w:p w:rsidR="00BC38BE" w:rsidRDefault="00C736AE">
      <w:pPr>
        <w:ind w:left="2" w:right="135"/>
        <w:jc w:val="both"/>
        <w:rPr>
          <w:sz w:val="16"/>
        </w:rPr>
      </w:pPr>
      <w:r>
        <w:rPr>
          <w:sz w:val="16"/>
        </w:rPr>
        <w:t>*Decreto-lei nº 2.848, de 7 de dezembro de 1940 -do Código Penal: “Art. 299. Omitir, em documento público ou particular,</w:t>
      </w:r>
      <w:r>
        <w:rPr>
          <w:spacing w:val="40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dele</w:t>
      </w:r>
      <w:r>
        <w:rPr>
          <w:spacing w:val="-1"/>
          <w:sz w:val="16"/>
        </w:rPr>
        <w:t xml:space="preserve"> </w:t>
      </w:r>
      <w:r>
        <w:rPr>
          <w:sz w:val="16"/>
        </w:rPr>
        <w:t>devia</w:t>
      </w:r>
      <w:r>
        <w:rPr>
          <w:spacing w:val="-1"/>
          <w:sz w:val="16"/>
        </w:rPr>
        <w:t xml:space="preserve"> </w:t>
      </w:r>
      <w:r>
        <w:rPr>
          <w:sz w:val="16"/>
        </w:rPr>
        <w:t>constar</w:t>
      </w:r>
      <w:r>
        <w:rPr>
          <w:spacing w:val="-1"/>
          <w:sz w:val="16"/>
        </w:rPr>
        <w:t xml:space="preserve"> </w:t>
      </w:r>
      <w:r>
        <w:rPr>
          <w:sz w:val="16"/>
        </w:rPr>
        <w:t>ou nele</w:t>
      </w:r>
      <w:r>
        <w:rPr>
          <w:spacing w:val="-1"/>
          <w:sz w:val="16"/>
        </w:rPr>
        <w:t xml:space="preserve"> </w:t>
      </w:r>
      <w:r>
        <w:rPr>
          <w:sz w:val="16"/>
        </w:rPr>
        <w:t>inserir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fazer</w:t>
      </w:r>
      <w:r>
        <w:rPr>
          <w:spacing w:val="-1"/>
          <w:sz w:val="16"/>
        </w:rPr>
        <w:t xml:space="preserve"> </w:t>
      </w:r>
      <w:r>
        <w:rPr>
          <w:sz w:val="16"/>
        </w:rPr>
        <w:t>inserir</w:t>
      </w:r>
      <w:r>
        <w:rPr>
          <w:spacing w:val="-1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1"/>
          <w:sz w:val="16"/>
        </w:rPr>
        <w:t xml:space="preserve"> </w:t>
      </w:r>
      <w:r>
        <w:rPr>
          <w:sz w:val="16"/>
        </w:rPr>
        <w:t>falsa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diversa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devia</w:t>
      </w:r>
      <w:r>
        <w:rPr>
          <w:spacing w:val="-1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escrita, com o</w:t>
      </w:r>
      <w:r>
        <w:rPr>
          <w:spacing w:val="-1"/>
          <w:sz w:val="16"/>
        </w:rPr>
        <w:t xml:space="preserve"> </w:t>
      </w:r>
      <w:r>
        <w:rPr>
          <w:sz w:val="16"/>
        </w:rPr>
        <w:t>fim de</w:t>
      </w:r>
      <w:r>
        <w:rPr>
          <w:spacing w:val="40"/>
          <w:sz w:val="16"/>
        </w:rPr>
        <w:t xml:space="preserve"> </w:t>
      </w:r>
      <w:r>
        <w:rPr>
          <w:sz w:val="16"/>
        </w:rPr>
        <w:t>prejudicar direito, criar obrigação ou alterar a verdade sobre fato juridicamente relevante. Pena - reclusão, de um a cinco anos, e</w:t>
      </w:r>
      <w:r>
        <w:rPr>
          <w:spacing w:val="40"/>
          <w:sz w:val="16"/>
        </w:rPr>
        <w:t xml:space="preserve"> </w:t>
      </w:r>
      <w:r>
        <w:rPr>
          <w:sz w:val="16"/>
        </w:rPr>
        <w:t>multa, se o documento é público, e reclusão de um a três anos, e multa, se o documento é particular.”</w:t>
      </w:r>
    </w:p>
    <w:sectPr w:rsidR="00BC38BE">
      <w:type w:val="continuous"/>
      <w:pgSz w:w="11910" w:h="16840"/>
      <w:pgMar w:top="11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B2C"/>
    <w:multiLevelType w:val="hybridMultilevel"/>
    <w:tmpl w:val="7AB86B4C"/>
    <w:lvl w:ilvl="0" w:tplc="A240F92A">
      <w:numFmt w:val="bullet"/>
      <w:lvlText w:val="☐"/>
      <w:lvlJc w:val="left"/>
      <w:pPr>
        <w:ind w:left="242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BC04258">
      <w:numFmt w:val="bullet"/>
      <w:lvlText w:val="•"/>
      <w:lvlJc w:val="left"/>
      <w:pPr>
        <w:ind w:left="1080" w:hanging="240"/>
      </w:pPr>
      <w:rPr>
        <w:rFonts w:hint="default"/>
        <w:lang w:val="pt-PT" w:eastAsia="en-US" w:bidi="ar-SA"/>
      </w:rPr>
    </w:lvl>
    <w:lvl w:ilvl="2" w:tplc="B4D00E48">
      <w:numFmt w:val="bullet"/>
      <w:lvlText w:val="•"/>
      <w:lvlJc w:val="left"/>
      <w:pPr>
        <w:ind w:left="1921" w:hanging="240"/>
      </w:pPr>
      <w:rPr>
        <w:rFonts w:hint="default"/>
        <w:lang w:val="pt-PT" w:eastAsia="en-US" w:bidi="ar-SA"/>
      </w:rPr>
    </w:lvl>
    <w:lvl w:ilvl="3" w:tplc="28243CCE">
      <w:numFmt w:val="bullet"/>
      <w:lvlText w:val="•"/>
      <w:lvlJc w:val="left"/>
      <w:pPr>
        <w:ind w:left="2762" w:hanging="240"/>
      </w:pPr>
      <w:rPr>
        <w:rFonts w:hint="default"/>
        <w:lang w:val="pt-PT" w:eastAsia="en-US" w:bidi="ar-SA"/>
      </w:rPr>
    </w:lvl>
    <w:lvl w:ilvl="4" w:tplc="35F2DC74">
      <w:numFmt w:val="bullet"/>
      <w:lvlText w:val="•"/>
      <w:lvlJc w:val="left"/>
      <w:pPr>
        <w:ind w:left="3602" w:hanging="240"/>
      </w:pPr>
      <w:rPr>
        <w:rFonts w:hint="default"/>
        <w:lang w:val="pt-PT" w:eastAsia="en-US" w:bidi="ar-SA"/>
      </w:rPr>
    </w:lvl>
    <w:lvl w:ilvl="5" w:tplc="CBA06212">
      <w:numFmt w:val="bullet"/>
      <w:lvlText w:val="•"/>
      <w:lvlJc w:val="left"/>
      <w:pPr>
        <w:ind w:left="4443" w:hanging="240"/>
      </w:pPr>
      <w:rPr>
        <w:rFonts w:hint="default"/>
        <w:lang w:val="pt-PT" w:eastAsia="en-US" w:bidi="ar-SA"/>
      </w:rPr>
    </w:lvl>
    <w:lvl w:ilvl="6" w:tplc="CE36860A">
      <w:numFmt w:val="bullet"/>
      <w:lvlText w:val="•"/>
      <w:lvlJc w:val="left"/>
      <w:pPr>
        <w:ind w:left="5284" w:hanging="240"/>
      </w:pPr>
      <w:rPr>
        <w:rFonts w:hint="default"/>
        <w:lang w:val="pt-PT" w:eastAsia="en-US" w:bidi="ar-SA"/>
      </w:rPr>
    </w:lvl>
    <w:lvl w:ilvl="7" w:tplc="AE662AB2">
      <w:numFmt w:val="bullet"/>
      <w:lvlText w:val="•"/>
      <w:lvlJc w:val="left"/>
      <w:pPr>
        <w:ind w:left="6125" w:hanging="240"/>
      </w:pPr>
      <w:rPr>
        <w:rFonts w:hint="default"/>
        <w:lang w:val="pt-PT" w:eastAsia="en-US" w:bidi="ar-SA"/>
      </w:rPr>
    </w:lvl>
    <w:lvl w:ilvl="8" w:tplc="4B9E79E6">
      <w:numFmt w:val="bullet"/>
      <w:lvlText w:val="•"/>
      <w:lvlJc w:val="left"/>
      <w:pPr>
        <w:ind w:left="6965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BE"/>
    <w:rsid w:val="00AE4BA2"/>
    <w:rsid w:val="00B56A48"/>
    <w:rsid w:val="00BC38BE"/>
    <w:rsid w:val="00C736AE"/>
    <w:rsid w:val="00E66C17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6129"/>
  <w15:docId w15:val="{1BBF4732-6654-4A6E-B726-CAE58DC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6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line="296" w:lineRule="exact"/>
      <w:ind w:left="241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66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C1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Soares</dc:creator>
  <cp:lastModifiedBy>Kelly de Paula Melo (SECULT)</cp:lastModifiedBy>
  <cp:revision>5</cp:revision>
  <cp:lastPrinted>2025-07-24T13:10:00Z</cp:lastPrinted>
  <dcterms:created xsi:type="dcterms:W3CDTF">2025-07-24T13:10:00Z</dcterms:created>
  <dcterms:modified xsi:type="dcterms:W3CDTF">2025-07-24T13:12:00Z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