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07/2020 SELEÇÃO DE PROPOSTAS DE CIDADANIA AUDIOVISUAL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  - RELATÓRIO DE PRESTAÇÃO DE CONTAS SIMPLIFICADA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7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Caso opte por relato na forma de gravação prevista no art. 14 da Resolução Secult 35/2020, deverá enviar a gravação ou o link de acesso à mesma para emergencial@secult.mg.gov.br, tendo no assunto [RELATO GRAVADO LAB – NOME DO PROPONENTE], podendo ter até três minutos, e identificação no corpo do e-mail com os seguintes itens: NOME DO PROPONENTE, IDENTIFICAÇÃO DO EDITAL, CPF/CNPJ E MUNICÍPIO.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Detalhe os resultados alcançados, os produtos realizados e seus eventuais desdobramentos. Detalhe a sua abrangência, quantificando e qualificando o público e os municípios atingidos. Inclua fotografias detalhando o desenvolvimento da proposta. Preencha quantas páginas forem necessárias. É obrigatório compartilhar link ou drive com acesso ao produto final.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7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 de _____________ de 2020.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